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FEF" w:rsidRDefault="00F35FEF" w:rsidP="00F35FEF">
      <w:pPr>
        <w:pStyle w:val="Sansinterligne"/>
        <w:pBdr>
          <w:top w:val="single" w:sz="4" w:space="1" w:color="auto"/>
          <w:left w:val="single" w:sz="4" w:space="4" w:color="auto"/>
          <w:bottom w:val="single" w:sz="4" w:space="1" w:color="auto"/>
          <w:right w:val="single" w:sz="4" w:space="4" w:color="auto"/>
        </w:pBdr>
        <w:jc w:val="center"/>
        <w:rPr>
          <w:color w:val="FF0000"/>
          <w:sz w:val="52"/>
          <w:szCs w:val="52"/>
        </w:rPr>
      </w:pPr>
      <w:r>
        <w:rPr>
          <w:b/>
          <w:sz w:val="52"/>
          <w:szCs w:val="52"/>
        </w:rPr>
        <w:t xml:space="preserve">Chapitre </w:t>
      </w:r>
      <w:r w:rsidR="00E00A97">
        <w:rPr>
          <w:b/>
          <w:sz w:val="52"/>
          <w:szCs w:val="52"/>
        </w:rPr>
        <w:t>1</w:t>
      </w:r>
      <w:r>
        <w:rPr>
          <w:b/>
          <w:sz w:val="52"/>
          <w:szCs w:val="52"/>
        </w:rPr>
        <w:t> :</w:t>
      </w:r>
      <w:r>
        <w:rPr>
          <w:sz w:val="52"/>
          <w:szCs w:val="52"/>
        </w:rPr>
        <w:t xml:space="preserve"> </w:t>
      </w:r>
      <w:r w:rsidR="00E64989">
        <w:rPr>
          <w:color w:val="FF0000"/>
          <w:sz w:val="52"/>
          <w:szCs w:val="52"/>
        </w:rPr>
        <w:t>Énergie</w:t>
      </w:r>
      <w:r w:rsidR="00E00A97">
        <w:rPr>
          <w:color w:val="FF0000"/>
          <w:sz w:val="52"/>
          <w:szCs w:val="52"/>
        </w:rPr>
        <w:t xml:space="preserve"> et enjeux</w:t>
      </w:r>
    </w:p>
    <w:p w:rsidR="00DC5457" w:rsidRDefault="00DC5457" w:rsidP="00D95F4F">
      <w:pPr>
        <w:pStyle w:val="Sansinterligne"/>
      </w:pPr>
    </w:p>
    <w:p w:rsidR="00184F6B" w:rsidRDefault="000E412F" w:rsidP="00184F6B">
      <w:pPr>
        <w:pStyle w:val="Sansinterligne"/>
        <w:numPr>
          <w:ilvl w:val="0"/>
          <w:numId w:val="3"/>
        </w:numPr>
        <w:spacing w:line="360" w:lineRule="auto"/>
        <w:rPr>
          <w:color w:val="002060"/>
          <w:u w:val="single" w:color="FF0000"/>
        </w:rPr>
      </w:pPr>
      <w:r w:rsidRPr="000E412F">
        <w:rPr>
          <w:color w:val="002060"/>
          <w:u w:val="single" w:color="FF0000"/>
        </w:rPr>
        <w:t xml:space="preserve">Les </w:t>
      </w:r>
      <w:r w:rsidR="00E00A97">
        <w:rPr>
          <w:color w:val="002060"/>
          <w:u w:val="single" w:color="FF0000"/>
        </w:rPr>
        <w:t>formes d’</w:t>
      </w:r>
      <w:r w:rsidRPr="000E412F">
        <w:rPr>
          <w:color w:val="002060"/>
          <w:u w:val="single" w:color="FF0000"/>
        </w:rPr>
        <w:t>énergie</w:t>
      </w:r>
      <w:bookmarkStart w:id="0" w:name="_GoBack"/>
      <w:bookmarkEnd w:id="0"/>
    </w:p>
    <w:p w:rsidR="000E412F" w:rsidRDefault="00D50A21" w:rsidP="004B5E97">
      <w:pPr>
        <w:pStyle w:val="Sansinterligne"/>
        <w:spacing w:line="360" w:lineRule="auto"/>
        <w:jc w:val="center"/>
        <w:rPr>
          <w:noProof/>
          <w:u w:color="000000"/>
          <w:lang w:eastAsia="fr-FR"/>
        </w:rPr>
      </w:pPr>
      <w:r>
        <w:rPr>
          <w:noProof/>
          <w:u w:color="000000"/>
          <w:lang w:eastAsia="fr-FR"/>
        </w:rPr>
        <w:t xml:space="preserve">Voir « Activité </w:t>
      </w:r>
      <w:r w:rsidR="00E00A97">
        <w:rPr>
          <w:noProof/>
          <w:u w:color="000000"/>
          <w:lang w:eastAsia="fr-FR"/>
        </w:rPr>
        <w:t>n°</w:t>
      </w:r>
      <w:r w:rsidR="00131786">
        <w:rPr>
          <w:noProof/>
          <w:u w:color="000000"/>
          <w:lang w:eastAsia="fr-FR"/>
        </w:rPr>
        <w:t>4</w:t>
      </w:r>
      <w:r>
        <w:rPr>
          <w:noProof/>
          <w:u w:color="000000"/>
          <w:lang w:eastAsia="fr-FR"/>
        </w:rPr>
        <w:t xml:space="preserve"> </w:t>
      </w:r>
      <w:r w:rsidR="00E00A97">
        <w:rPr>
          <w:noProof/>
          <w:u w:color="000000"/>
          <w:lang w:eastAsia="fr-FR"/>
        </w:rPr>
        <w:t>– Les formes d’énergie</w:t>
      </w:r>
      <w:r>
        <w:rPr>
          <w:noProof/>
          <w:u w:color="000000"/>
          <w:lang w:eastAsia="fr-FR"/>
        </w:rPr>
        <w:t> »</w:t>
      </w:r>
    </w:p>
    <w:tbl>
      <w:tblPr>
        <w:tblStyle w:val="Grilledutableau"/>
        <w:tblW w:w="10659"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tblPr>
      <w:tblGrid>
        <w:gridCol w:w="10659"/>
      </w:tblGrid>
      <w:tr w:rsidR="00B669AF" w:rsidRPr="0022437F" w:rsidTr="00CE118C">
        <w:tc>
          <w:tcPr>
            <w:tcW w:w="10659" w:type="dxa"/>
            <w:shd w:val="clear" w:color="auto" w:fill="FABF8F" w:themeFill="accent6" w:themeFillTint="99"/>
          </w:tcPr>
          <w:p w:rsidR="00B669AF" w:rsidRPr="0022437F" w:rsidRDefault="00B669AF" w:rsidP="00B669AF">
            <w:pPr>
              <w:pStyle w:val="Sansinterligne"/>
              <w:rPr>
                <w:b/>
                <w:szCs w:val="16"/>
              </w:rPr>
            </w:pPr>
            <w:r>
              <w:rPr>
                <w:b/>
              </w:rPr>
              <w:t>Définition :</w:t>
            </w:r>
          </w:p>
        </w:tc>
      </w:tr>
      <w:tr w:rsidR="00B669AF" w:rsidRPr="00583347" w:rsidTr="00CE118C">
        <w:tc>
          <w:tcPr>
            <w:tcW w:w="10659" w:type="dxa"/>
            <w:tcMar>
              <w:top w:w="28" w:type="dxa"/>
              <w:left w:w="28" w:type="dxa"/>
              <w:bottom w:w="28" w:type="dxa"/>
              <w:right w:w="28" w:type="dxa"/>
            </w:tcMar>
            <w:vAlign w:val="center"/>
          </w:tcPr>
          <w:p w:rsidR="00B669AF" w:rsidRPr="00B669AF" w:rsidRDefault="00B669AF" w:rsidP="00B669AF">
            <w:pPr>
              <w:pStyle w:val="Sansinterligne"/>
              <w:jc w:val="both"/>
              <w:rPr>
                <w:color w:val="FF0000"/>
              </w:rPr>
            </w:pPr>
            <w:r w:rsidRPr="00B669AF">
              <w:rPr>
                <w:color w:val="FF0000"/>
              </w:rPr>
              <w:t>Une source d’</w:t>
            </w:r>
            <w:r w:rsidRPr="00B669AF">
              <w:rPr>
                <w:b/>
                <w:color w:val="FF0000"/>
              </w:rPr>
              <w:t>énergie renouvelable</w:t>
            </w:r>
            <w:r w:rsidRPr="00B669AF">
              <w:rPr>
                <w:color w:val="FF0000"/>
              </w:rPr>
              <w:t xml:space="preserve"> est une source d'énergie dont le renouvellement naturel est assez rapide pour qu'elle puisse être considérées comme inépuisable à l'échelle du temps humain. Son caractère « renouvelable » dépend, d'une part, de la vitesse à laquelle la source est consommée et, d'autre part, de la vitesse à laquelle elle se renouvelle.</w:t>
            </w:r>
          </w:p>
        </w:tc>
      </w:tr>
    </w:tbl>
    <w:p w:rsidR="00B669AF" w:rsidRPr="00B669AF" w:rsidRDefault="00B669AF" w:rsidP="00B669AF">
      <w:pPr>
        <w:pStyle w:val="Sansinterligne"/>
        <w:rPr>
          <w:sz w:val="16"/>
          <w:szCs w:val="16"/>
        </w:rPr>
      </w:pPr>
    </w:p>
    <w:p w:rsidR="00B669AF" w:rsidRPr="00B669AF" w:rsidRDefault="00B669AF" w:rsidP="00B669AF">
      <w:pPr>
        <w:pStyle w:val="Sansinterligne"/>
        <w:jc w:val="both"/>
      </w:pPr>
      <w:r w:rsidRPr="00B669AF">
        <w:sym w:font="Symbol" w:char="F0AE"/>
      </w:r>
      <w:r w:rsidRPr="00B669AF">
        <w:t xml:space="preserve"> Les sources d’énergie renouvelables proviennent de phénomènes naturels cycliques ou constants induits par les astres</w:t>
      </w:r>
    </w:p>
    <w:p w:rsidR="00B669AF" w:rsidRPr="00B669AF" w:rsidRDefault="00B669AF" w:rsidP="00B669AF">
      <w:pPr>
        <w:pStyle w:val="Sansinterligne"/>
        <w:rPr>
          <w:sz w:val="16"/>
          <w:szCs w:val="16"/>
          <w:u w:color="000000"/>
        </w:rPr>
      </w:pPr>
    </w:p>
    <w:p w:rsidR="004B5E97" w:rsidRPr="000E412F" w:rsidRDefault="004B5E97" w:rsidP="004B5E97">
      <w:pPr>
        <w:pStyle w:val="Sansinterligne"/>
        <w:numPr>
          <w:ilvl w:val="0"/>
          <w:numId w:val="3"/>
        </w:numPr>
        <w:spacing w:line="360" w:lineRule="auto"/>
        <w:rPr>
          <w:color w:val="002060"/>
          <w:u w:val="single" w:color="FF0000"/>
        </w:rPr>
      </w:pPr>
      <w:r>
        <w:rPr>
          <w:color w:val="002060"/>
          <w:u w:val="single" w:color="FF0000"/>
        </w:rPr>
        <w:t>Énergie et puissance</w:t>
      </w:r>
    </w:p>
    <w:tbl>
      <w:tblPr>
        <w:tblStyle w:val="Grilledutableau"/>
        <w:tblW w:w="10659"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tblPr>
      <w:tblGrid>
        <w:gridCol w:w="10659"/>
      </w:tblGrid>
      <w:tr w:rsidR="00A15769" w:rsidRPr="0022437F" w:rsidTr="004F1F4E">
        <w:tc>
          <w:tcPr>
            <w:tcW w:w="10659" w:type="dxa"/>
            <w:shd w:val="clear" w:color="auto" w:fill="FABF8F" w:themeFill="accent6" w:themeFillTint="99"/>
          </w:tcPr>
          <w:p w:rsidR="00A15769" w:rsidRPr="0022437F" w:rsidRDefault="00A15769" w:rsidP="004F1F4E">
            <w:pPr>
              <w:pStyle w:val="Sansinterligne"/>
              <w:rPr>
                <w:b/>
                <w:szCs w:val="16"/>
              </w:rPr>
            </w:pPr>
            <w:r>
              <w:rPr>
                <w:b/>
              </w:rPr>
              <w:t>Définition</w:t>
            </w:r>
            <w:r w:rsidR="00E95096">
              <w:rPr>
                <w:b/>
              </w:rPr>
              <w:t>s</w:t>
            </w:r>
            <w:r>
              <w:rPr>
                <w:b/>
              </w:rPr>
              <w:t> :</w:t>
            </w:r>
          </w:p>
        </w:tc>
      </w:tr>
      <w:tr w:rsidR="00A15769" w:rsidRPr="00583347" w:rsidTr="004F1F4E">
        <w:tc>
          <w:tcPr>
            <w:tcW w:w="10659" w:type="dxa"/>
            <w:tcMar>
              <w:top w:w="28" w:type="dxa"/>
              <w:left w:w="28" w:type="dxa"/>
              <w:bottom w:w="28" w:type="dxa"/>
              <w:right w:w="28" w:type="dxa"/>
            </w:tcMar>
            <w:vAlign w:val="center"/>
          </w:tcPr>
          <w:p w:rsidR="00A15769" w:rsidRPr="00A15769" w:rsidRDefault="00A15769" w:rsidP="00A15769">
            <w:pPr>
              <w:pStyle w:val="Sansinterligne"/>
              <w:numPr>
                <w:ilvl w:val="0"/>
                <w:numId w:val="11"/>
              </w:numPr>
              <w:spacing w:line="276" w:lineRule="auto"/>
              <w:jc w:val="both"/>
              <w:rPr>
                <w:color w:val="FF0000"/>
              </w:rPr>
            </w:pPr>
            <w:r w:rsidRPr="00A15769">
              <w:rPr>
                <w:color w:val="FF0000"/>
              </w:rPr>
              <w:t>Un système possède de l'énergie s'il est capable de fournir du travail mécanique ou son équivalent...</w:t>
            </w:r>
          </w:p>
          <w:p w:rsidR="00A15769" w:rsidRDefault="00A15769" w:rsidP="00A15769">
            <w:pPr>
              <w:pStyle w:val="Sansinterligne"/>
              <w:numPr>
                <w:ilvl w:val="0"/>
                <w:numId w:val="11"/>
              </w:numPr>
              <w:jc w:val="both"/>
              <w:rPr>
                <w:color w:val="FF0000"/>
              </w:rPr>
            </w:pPr>
            <w:r w:rsidRPr="00A15769">
              <w:rPr>
                <w:color w:val="FF0000"/>
              </w:rPr>
              <w:t xml:space="preserve">La </w:t>
            </w:r>
            <w:r w:rsidRPr="00A15769">
              <w:rPr>
                <w:b/>
                <w:color w:val="FF0000"/>
              </w:rPr>
              <w:t>puissance</w:t>
            </w:r>
            <w:r w:rsidRPr="00A15769">
              <w:rPr>
                <w:color w:val="FF0000"/>
              </w:rPr>
              <w:t xml:space="preserve"> </w:t>
            </w:r>
            <w:r w:rsidR="00DC5BC2">
              <w:rPr>
                <w:color w:val="FF0000"/>
              </w:rPr>
              <w:t xml:space="preserve">(débit d'énergie) </w:t>
            </w:r>
            <w:r w:rsidRPr="00A15769">
              <w:rPr>
                <w:color w:val="FF0000"/>
              </w:rPr>
              <w:t xml:space="preserve">consommée par un appareil est l'énergie qu'il consomme pendant l'unité de temps. Elle se note </w:t>
            </w:r>
            <w:r w:rsidRPr="00A15769">
              <w:rPr>
                <w:b/>
                <w:color w:val="FF0000"/>
              </w:rPr>
              <w:t>P</w:t>
            </w:r>
            <w:r w:rsidRPr="00A15769">
              <w:rPr>
                <w:color w:val="FF0000"/>
              </w:rPr>
              <w:t xml:space="preserve"> et s’exprime, dans le système international d’unité, en </w:t>
            </w:r>
            <w:r w:rsidRPr="00A15769">
              <w:rPr>
                <w:b/>
                <w:color w:val="FF0000"/>
              </w:rPr>
              <w:t>watt</w:t>
            </w:r>
            <w:r w:rsidRPr="00A15769">
              <w:rPr>
                <w:color w:val="FF0000"/>
              </w:rPr>
              <w:t xml:space="preserve"> (</w:t>
            </w:r>
            <w:r w:rsidRPr="00A15769">
              <w:rPr>
                <w:i/>
                <w:color w:val="FF0000"/>
              </w:rPr>
              <w:t>symbole</w:t>
            </w:r>
            <w:r w:rsidRPr="00A15769">
              <w:rPr>
                <w:color w:val="FF0000"/>
              </w:rPr>
              <w:t xml:space="preserve"> : </w:t>
            </w:r>
            <w:r w:rsidRPr="00A15769">
              <w:rPr>
                <w:b/>
                <w:color w:val="FF0000"/>
              </w:rPr>
              <w:t>W</w:t>
            </w:r>
            <w:r w:rsidRPr="00A15769">
              <w:rPr>
                <w:color w:val="FF0000"/>
              </w:rPr>
              <w:t>).</w:t>
            </w:r>
          </w:p>
          <w:p w:rsidR="00A15769" w:rsidRPr="00A15769" w:rsidRDefault="00A15769" w:rsidP="00A15769">
            <w:pPr>
              <w:pStyle w:val="Sansinterligne"/>
              <w:rPr>
                <w:sz w:val="10"/>
              </w:rPr>
            </w:pPr>
          </w:p>
          <w:p w:rsidR="00A15769" w:rsidRPr="00A15769" w:rsidRDefault="003E5679" w:rsidP="00A15769">
            <w:pPr>
              <w:pStyle w:val="Sansinterligne"/>
              <w:jc w:val="center"/>
              <w:rPr>
                <w:color w:val="FF0000"/>
              </w:rPr>
            </w:pPr>
            <w:r w:rsidRPr="003E5679">
              <w:rPr>
                <w:b/>
                <w:noProof/>
                <w:sz w:val="52"/>
                <w:szCs w:val="52"/>
              </w:rPr>
              <w:pict>
                <v:shapetype id="_x0000_t202" coordsize="21600,21600" o:spt="202" path="m,l,21600r21600,l21600,xe">
                  <v:stroke joinstyle="miter"/>
                  <v:path gradientshapeok="t" o:connecttype="rect"/>
                </v:shapetype>
                <v:shape id="_x0000_s1065" type="#_x0000_t202" style="position:absolute;left:0;text-align:left;margin-left:238.45pt;margin-top:73.1pt;width:24.2pt;height:26.8pt;z-index:251669504;mso-wrap-style:none;mso-width-percent:400;mso-height-percent:200;mso-width-percent:400;mso-height-percent:200;mso-width-relative:margin;mso-height-relative:margin;v-text-anchor:middle" filled="f" stroked="f">
                  <v:textbox style="mso-fit-shape-to-text:t">
                    <w:txbxContent>
                      <w:p w:rsidR="00515319" w:rsidRPr="00515319" w:rsidRDefault="00515319">
                        <w:pPr>
                          <w:rPr>
                            <w:sz w:val="32"/>
                          </w:rPr>
                        </w:pPr>
                        <w:r w:rsidRPr="00515319">
                          <w:rPr>
                            <w:sz w:val="32"/>
                          </w:rPr>
                          <w:sym w:font="Symbol" w:char="F044"/>
                        </w:r>
                      </w:p>
                    </w:txbxContent>
                  </v:textbox>
                </v:shape>
              </w:pict>
            </w:r>
            <w:r w:rsidR="00A15769" w:rsidRPr="00A15769">
              <w:rPr>
                <w:noProof/>
                <w:color w:val="FF0000"/>
                <w:lang w:eastAsia="fr-FR"/>
              </w:rPr>
              <w:drawing>
                <wp:inline distT="0" distB="0" distL="0" distR="0">
                  <wp:extent cx="2839872" cy="1260000"/>
                  <wp:effectExtent l="19050" t="0" r="0" b="0"/>
                  <wp:docPr id="2" name="Image 10" descr="http://loiclecardonnel.free.fr/energ/puissa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loiclecardonnel.free.fr/energ/puissance.gif"/>
                          <pic:cNvPicPr>
                            <a:picLocks noChangeAspect="1" noChangeArrowheads="1"/>
                          </pic:cNvPicPr>
                        </pic:nvPicPr>
                        <pic:blipFill>
                          <a:blip r:embed="rId7" cstate="print"/>
                          <a:srcRect/>
                          <a:stretch>
                            <a:fillRect/>
                          </a:stretch>
                        </pic:blipFill>
                        <pic:spPr bwMode="auto">
                          <a:xfrm>
                            <a:off x="0" y="0"/>
                            <a:ext cx="2839872" cy="1260000"/>
                          </a:xfrm>
                          <a:prstGeom prst="rect">
                            <a:avLst/>
                          </a:prstGeom>
                          <a:noFill/>
                          <a:ln w="9525">
                            <a:noFill/>
                            <a:miter lim="800000"/>
                            <a:headEnd/>
                            <a:tailEnd/>
                          </a:ln>
                        </pic:spPr>
                      </pic:pic>
                    </a:graphicData>
                  </a:graphic>
                </wp:inline>
              </w:drawing>
            </w:r>
          </w:p>
          <w:p w:rsidR="00A15769" w:rsidRPr="00A15769" w:rsidRDefault="00A15769" w:rsidP="00A15769">
            <w:pPr>
              <w:pStyle w:val="Sansinterligne"/>
              <w:numPr>
                <w:ilvl w:val="0"/>
                <w:numId w:val="12"/>
              </w:numPr>
              <w:jc w:val="both"/>
              <w:rPr>
                <w:color w:val="FF0000"/>
                <w:position w:val="-20"/>
              </w:rPr>
            </w:pPr>
            <w:r w:rsidRPr="00A15769">
              <w:rPr>
                <w:b/>
                <w:color w:val="FF0000"/>
                <w:position w:val="-20"/>
              </w:rPr>
              <w:t>L'énergie</w:t>
            </w:r>
            <w:r w:rsidRPr="00A15769">
              <w:rPr>
                <w:color w:val="FF0000"/>
                <w:position w:val="-20"/>
              </w:rPr>
              <w:t xml:space="preserve"> consommée par un appareil est égale au produit de sa puissance P consommée par la durée t de son fonctionnement. Elle se note </w:t>
            </w:r>
            <w:r w:rsidRPr="00A15769">
              <w:rPr>
                <w:b/>
                <w:color w:val="FF0000"/>
                <w:position w:val="-20"/>
              </w:rPr>
              <w:t>E</w:t>
            </w:r>
            <w:r w:rsidRPr="00A15769">
              <w:rPr>
                <w:color w:val="FF0000"/>
                <w:position w:val="-20"/>
              </w:rPr>
              <w:t xml:space="preserve"> et s’exprime, dans le système international d’unité, en </w:t>
            </w:r>
            <w:r w:rsidRPr="00E95096">
              <w:rPr>
                <w:b/>
                <w:color w:val="FF0000"/>
                <w:position w:val="-20"/>
              </w:rPr>
              <w:t>joule</w:t>
            </w:r>
            <w:r w:rsidRPr="00A15769">
              <w:rPr>
                <w:color w:val="FF0000"/>
                <w:position w:val="-20"/>
              </w:rPr>
              <w:t xml:space="preserve"> (</w:t>
            </w:r>
            <w:r w:rsidRPr="00A15769">
              <w:rPr>
                <w:i/>
                <w:color w:val="FF0000"/>
                <w:position w:val="-20"/>
              </w:rPr>
              <w:t>symbole</w:t>
            </w:r>
            <w:r w:rsidRPr="00A15769">
              <w:rPr>
                <w:color w:val="FF0000"/>
                <w:position w:val="-20"/>
              </w:rPr>
              <w:t xml:space="preserve"> : </w:t>
            </w:r>
            <w:r w:rsidRPr="00A15769">
              <w:rPr>
                <w:b/>
                <w:color w:val="FF0000"/>
                <w:position w:val="-20"/>
              </w:rPr>
              <w:t>J</w:t>
            </w:r>
            <w:r w:rsidRPr="00A15769">
              <w:rPr>
                <w:color w:val="FF0000"/>
                <w:position w:val="-20"/>
              </w:rPr>
              <w:t>) :</w:t>
            </w:r>
          </w:p>
          <w:p w:rsidR="00A15769" w:rsidRPr="00A15769" w:rsidRDefault="00A15769" w:rsidP="00A15769">
            <w:pPr>
              <w:pStyle w:val="Sansinterligne"/>
              <w:rPr>
                <w:color w:val="FF0000"/>
                <w:sz w:val="10"/>
              </w:rPr>
            </w:pPr>
          </w:p>
          <w:p w:rsidR="00A15769" w:rsidRPr="00A15769" w:rsidRDefault="00A15769" w:rsidP="00A15769">
            <w:pPr>
              <w:pStyle w:val="Sansinterligne"/>
              <w:spacing w:line="276" w:lineRule="auto"/>
              <w:jc w:val="center"/>
              <w:rPr>
                <w:color w:val="FF0000"/>
              </w:rPr>
            </w:pPr>
            <w:r w:rsidRPr="00A15769">
              <w:rPr>
                <w:noProof/>
                <w:color w:val="FF0000"/>
                <w:lang w:eastAsia="fr-FR"/>
              </w:rPr>
              <w:drawing>
                <wp:inline distT="0" distB="0" distL="0" distR="0">
                  <wp:extent cx="2305953" cy="1476000"/>
                  <wp:effectExtent l="19050" t="0" r="0" b="0"/>
                  <wp:docPr id="3" name="Image 7" descr="http://pignolos.pagesperso-orange.fr/Images/energie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ignolos.pagesperso-orange.fr/Images/energie15.jpg"/>
                          <pic:cNvPicPr>
                            <a:picLocks noChangeAspect="1" noChangeArrowheads="1"/>
                          </pic:cNvPicPr>
                        </pic:nvPicPr>
                        <pic:blipFill>
                          <a:blip r:embed="rId8" cstate="print"/>
                          <a:srcRect/>
                          <a:stretch>
                            <a:fillRect/>
                          </a:stretch>
                        </pic:blipFill>
                        <pic:spPr bwMode="auto">
                          <a:xfrm>
                            <a:off x="0" y="0"/>
                            <a:ext cx="2305953" cy="1476000"/>
                          </a:xfrm>
                          <a:prstGeom prst="rect">
                            <a:avLst/>
                          </a:prstGeom>
                          <a:noFill/>
                          <a:ln w="9525">
                            <a:noFill/>
                            <a:miter lim="800000"/>
                            <a:headEnd/>
                            <a:tailEnd/>
                          </a:ln>
                        </pic:spPr>
                      </pic:pic>
                    </a:graphicData>
                  </a:graphic>
                </wp:inline>
              </w:drawing>
            </w:r>
          </w:p>
        </w:tc>
      </w:tr>
    </w:tbl>
    <w:p w:rsidR="00A15769" w:rsidRPr="00A15769" w:rsidRDefault="00A15769" w:rsidP="00A15769">
      <w:pPr>
        <w:pStyle w:val="Sansinterligne"/>
      </w:pPr>
    </w:p>
    <w:p w:rsidR="00F61B4B" w:rsidRDefault="00394273" w:rsidP="00F61B4B">
      <w:pPr>
        <w:pStyle w:val="Sansinterligne"/>
        <w:spacing w:line="360" w:lineRule="auto"/>
        <w:rPr>
          <w:u w:val="single"/>
        </w:rPr>
      </w:pPr>
      <w:r w:rsidRPr="00394273">
        <w:rPr>
          <w:u w:val="single"/>
        </w:rPr>
        <w:t>Remarque</w:t>
      </w:r>
      <w:r w:rsidR="00F61B4B">
        <w:rPr>
          <w:u w:val="single"/>
        </w:rPr>
        <w:t>s</w:t>
      </w:r>
      <w:r w:rsidRPr="00394273">
        <w:rPr>
          <w:u w:val="single"/>
        </w:rPr>
        <w:t xml:space="preserve"> :</w:t>
      </w:r>
    </w:p>
    <w:p w:rsidR="004958A8" w:rsidRDefault="004958A8" w:rsidP="004958A8">
      <w:pPr>
        <w:pStyle w:val="Sansinterligne"/>
        <w:numPr>
          <w:ilvl w:val="0"/>
          <w:numId w:val="10"/>
        </w:numPr>
        <w:spacing w:line="276" w:lineRule="auto"/>
        <w:jc w:val="both"/>
      </w:pPr>
      <w:r w:rsidRPr="004958A8">
        <w:t xml:space="preserve">Dans le système international d'unités, </w:t>
      </w:r>
      <w:r w:rsidR="00F11C9F">
        <w:t>une puissance s'exprime en watt (</w:t>
      </w:r>
      <w:r w:rsidRPr="004958A8">
        <w:t>joules par seconde</w:t>
      </w:r>
      <w:r w:rsidR="00F11C9F">
        <w:t>)</w:t>
      </w:r>
      <w:r w:rsidRPr="004958A8">
        <w:t>, ou en kg</w:t>
      </w:r>
      <w:r>
        <w:t>.</w:t>
      </w:r>
      <w:r w:rsidRPr="004958A8">
        <w:rPr>
          <w:rFonts w:ascii="Calibri" w:hAnsi="Calibri" w:cs="Calibri"/>
        </w:rPr>
        <w:t>m</w:t>
      </w:r>
      <w:r w:rsidRPr="004958A8">
        <w:rPr>
          <w:rFonts w:ascii="Calibri" w:hAnsi="Calibri" w:cs="Calibri"/>
          <w:vertAlign w:val="superscript"/>
        </w:rPr>
        <w:t>2</w:t>
      </w:r>
      <w:r>
        <w:rPr>
          <w:rFonts w:ascii="Cambria Math" w:hAnsi="Cambria Math" w:cs="Cambria Math"/>
        </w:rPr>
        <w:t>.</w:t>
      </w:r>
      <w:r w:rsidRPr="004958A8">
        <w:rPr>
          <w:rFonts w:ascii="Calibri" w:hAnsi="Calibri" w:cs="Calibri"/>
        </w:rPr>
        <w:t>s</w:t>
      </w:r>
      <w:r w:rsidRPr="004958A8">
        <w:rPr>
          <w:rFonts w:ascii="Calibri" w:hAnsi="Calibri" w:cs="Calibri"/>
          <w:vertAlign w:val="superscript"/>
        </w:rPr>
        <w:t>−3</w:t>
      </w:r>
      <w:r w:rsidRPr="004958A8">
        <w:t>.</w:t>
      </w:r>
    </w:p>
    <w:p w:rsidR="00394273" w:rsidRDefault="00394273" w:rsidP="00F61B4B">
      <w:pPr>
        <w:pStyle w:val="Sansinterligne"/>
        <w:numPr>
          <w:ilvl w:val="0"/>
          <w:numId w:val="10"/>
        </w:numPr>
        <w:spacing w:line="276" w:lineRule="auto"/>
      </w:pPr>
      <w:r w:rsidRPr="00F61B4B">
        <w:t xml:space="preserve"> </w:t>
      </w:r>
      <w:r w:rsidR="00F61B4B" w:rsidRPr="00F61B4B">
        <w:t>L’énergie</w:t>
      </w:r>
      <w:r w:rsidRPr="00F61B4B">
        <w:t xml:space="preserve"> consommée par une installation domestique est mesurée par un compteur d'énergie</w:t>
      </w:r>
      <w:r w:rsidR="00F61B4B">
        <w:t> ;</w:t>
      </w:r>
    </w:p>
    <w:p w:rsidR="00F61B4B" w:rsidRPr="00F61B4B" w:rsidRDefault="00F61B4B" w:rsidP="00F61B4B">
      <w:pPr>
        <w:pStyle w:val="Sansinterligne"/>
        <w:numPr>
          <w:ilvl w:val="0"/>
          <w:numId w:val="10"/>
        </w:numPr>
        <w:spacing w:line="360" w:lineRule="auto"/>
      </w:pPr>
      <w:r>
        <w:t xml:space="preserve">En électricité, une unité usuelle de l’énergie électrique est le </w:t>
      </w:r>
      <w:r w:rsidRPr="004958A8">
        <w:rPr>
          <w:b/>
        </w:rPr>
        <w:t>watt-heure</w:t>
      </w:r>
      <w:r w:rsidRPr="00F61B4B">
        <w:t xml:space="preserve"> (</w:t>
      </w:r>
      <w:r w:rsidRPr="00F61B4B">
        <w:rPr>
          <w:i/>
        </w:rPr>
        <w:t>symbole</w:t>
      </w:r>
      <w:r>
        <w:t xml:space="preserve"> : </w:t>
      </w:r>
      <w:r w:rsidRPr="004958A8">
        <w:rPr>
          <w:b/>
        </w:rPr>
        <w:t>Wh</w:t>
      </w:r>
      <w:r w:rsidRPr="00F61B4B">
        <w:t>)</w:t>
      </w:r>
      <w:r>
        <w:t>.</w:t>
      </w:r>
    </w:p>
    <w:p w:rsidR="00F61B4B" w:rsidRDefault="00F61B4B" w:rsidP="00F61B4B">
      <w:pPr>
        <w:pStyle w:val="Sansinterligne"/>
        <w:spacing w:line="360" w:lineRule="auto"/>
        <w:jc w:val="center"/>
        <w:rPr>
          <w:b/>
          <w:bCs/>
          <w:sz w:val="36"/>
          <w:szCs w:val="36"/>
        </w:rPr>
      </w:pPr>
      <w:r>
        <w:rPr>
          <w:b/>
          <w:bCs/>
          <w:sz w:val="36"/>
          <w:szCs w:val="36"/>
        </w:rPr>
        <w:t>1 Wh = 3600 J</w:t>
      </w:r>
      <w:r w:rsidR="00F11C9F">
        <w:rPr>
          <w:b/>
          <w:bCs/>
          <w:sz w:val="36"/>
          <w:szCs w:val="36"/>
        </w:rPr>
        <w:tab/>
      </w:r>
      <w:r w:rsidR="00F11C9F">
        <w:rPr>
          <w:b/>
          <w:bCs/>
          <w:sz w:val="36"/>
          <w:szCs w:val="36"/>
        </w:rPr>
        <w:tab/>
        <w:t>1 kWh = 1000 Wh</w:t>
      </w:r>
    </w:p>
    <w:p w:rsidR="00F11C9F" w:rsidRDefault="00F11C9F" w:rsidP="00F11C9F">
      <w:pPr>
        <w:pStyle w:val="Sansinterligne"/>
        <w:spacing w:line="360" w:lineRule="auto"/>
      </w:pPr>
      <w:r>
        <w:sym w:font="Symbol" w:char="F0AE"/>
      </w:r>
      <w:r>
        <w:t xml:space="preserve"> 1000 wattheures est donc la quantité d’énergie consommée pendant une heure.</w:t>
      </w:r>
    </w:p>
    <w:p w:rsidR="00B669AF" w:rsidRPr="00B669AF" w:rsidRDefault="00B669AF" w:rsidP="00B669AF">
      <w:pPr>
        <w:pStyle w:val="Sansinterligne"/>
      </w:pPr>
    </w:p>
    <w:p w:rsidR="00B669AF" w:rsidRPr="00B669AF" w:rsidRDefault="00B669AF" w:rsidP="00B669AF">
      <w:pPr>
        <w:pStyle w:val="Sansinterligne"/>
      </w:pPr>
    </w:p>
    <w:p w:rsidR="00B669AF" w:rsidRDefault="00B669AF" w:rsidP="00B669AF">
      <w:pPr>
        <w:pStyle w:val="Sansinterligne"/>
      </w:pPr>
    </w:p>
    <w:p w:rsidR="00B669AF" w:rsidRPr="00B669AF" w:rsidRDefault="00B669AF" w:rsidP="00B669AF">
      <w:pPr>
        <w:pStyle w:val="Sansinterligne"/>
      </w:pPr>
    </w:p>
    <w:p w:rsidR="000E412F" w:rsidRDefault="004B5E97" w:rsidP="004B5E97">
      <w:pPr>
        <w:pStyle w:val="Sansinterligne"/>
        <w:spacing w:line="360" w:lineRule="auto"/>
        <w:rPr>
          <w:u w:val="single"/>
        </w:rPr>
      </w:pPr>
      <w:r w:rsidRPr="004B5E97">
        <w:rPr>
          <w:u w:val="single"/>
        </w:rPr>
        <w:lastRenderedPageBreak/>
        <w:t>Puissance de quelques appareils domestiques :</w:t>
      </w:r>
    </w:p>
    <w:tbl>
      <w:tblPr>
        <w:tblStyle w:val="Grilledutableau"/>
        <w:tblW w:w="9762" w:type="dxa"/>
        <w:tblLook w:val="04A0"/>
      </w:tblPr>
      <w:tblGrid>
        <w:gridCol w:w="1580"/>
        <w:gridCol w:w="1767"/>
        <w:gridCol w:w="1897"/>
        <w:gridCol w:w="2004"/>
        <w:gridCol w:w="1742"/>
        <w:gridCol w:w="772"/>
      </w:tblGrid>
      <w:tr w:rsidR="003E2258" w:rsidTr="00E67BFA">
        <w:tc>
          <w:tcPr>
            <w:tcW w:w="1580" w:type="dxa"/>
            <w:shd w:val="clear" w:color="auto" w:fill="D9D9D9" w:themeFill="background1" w:themeFillShade="D9"/>
          </w:tcPr>
          <w:p w:rsidR="003E2258" w:rsidRPr="00E67BFA" w:rsidRDefault="003E2258" w:rsidP="004B5E97">
            <w:pPr>
              <w:pStyle w:val="Sansinterligne"/>
              <w:rPr>
                <w:b/>
                <w:u w:color="000000"/>
              </w:rPr>
            </w:pPr>
            <w:r w:rsidRPr="00E67BFA">
              <w:rPr>
                <w:b/>
                <w:u w:color="000000"/>
              </w:rPr>
              <w:t>Appareil</w:t>
            </w:r>
          </w:p>
        </w:tc>
        <w:tc>
          <w:tcPr>
            <w:tcW w:w="1767" w:type="dxa"/>
            <w:vAlign w:val="center"/>
          </w:tcPr>
          <w:p w:rsidR="003E2258" w:rsidRDefault="003E2258" w:rsidP="00E67BFA">
            <w:pPr>
              <w:pStyle w:val="Sansinterligne"/>
              <w:jc w:val="center"/>
              <w:rPr>
                <w:u w:color="000000"/>
              </w:rPr>
            </w:pPr>
            <w:r>
              <w:t>Four micro-onde</w:t>
            </w:r>
          </w:p>
        </w:tc>
        <w:tc>
          <w:tcPr>
            <w:tcW w:w="1897" w:type="dxa"/>
            <w:vAlign w:val="center"/>
          </w:tcPr>
          <w:p w:rsidR="003E2258" w:rsidRDefault="003E2258" w:rsidP="00E67BFA">
            <w:pPr>
              <w:pStyle w:val="Sansinterligne"/>
              <w:jc w:val="center"/>
              <w:rPr>
                <w:u w:color="000000"/>
              </w:rPr>
            </w:pPr>
            <w:r>
              <w:t>Téléviseur allumé</w:t>
            </w:r>
          </w:p>
        </w:tc>
        <w:tc>
          <w:tcPr>
            <w:tcW w:w="2004" w:type="dxa"/>
            <w:vAlign w:val="center"/>
          </w:tcPr>
          <w:p w:rsidR="003E2258" w:rsidRDefault="003E2258" w:rsidP="00E67BFA">
            <w:pPr>
              <w:pStyle w:val="Sansinterligne"/>
              <w:jc w:val="center"/>
              <w:rPr>
                <w:u w:color="000000"/>
              </w:rPr>
            </w:pPr>
            <w:r>
              <w:t>Téléphone portable</w:t>
            </w:r>
          </w:p>
        </w:tc>
        <w:tc>
          <w:tcPr>
            <w:tcW w:w="1742" w:type="dxa"/>
            <w:vAlign w:val="center"/>
          </w:tcPr>
          <w:p w:rsidR="003E2258" w:rsidRDefault="003E2258" w:rsidP="00E67BFA">
            <w:pPr>
              <w:pStyle w:val="Sansinterligne"/>
              <w:jc w:val="center"/>
              <w:rPr>
                <w:u w:color="000000"/>
              </w:rPr>
            </w:pPr>
            <w:r>
              <w:t>Chaudière à gaz</w:t>
            </w:r>
          </w:p>
        </w:tc>
        <w:tc>
          <w:tcPr>
            <w:tcW w:w="772" w:type="dxa"/>
            <w:vAlign w:val="center"/>
          </w:tcPr>
          <w:p w:rsidR="003E2258" w:rsidRDefault="003E2258" w:rsidP="00E67BFA">
            <w:pPr>
              <w:pStyle w:val="Sansinterligne"/>
              <w:jc w:val="center"/>
              <w:rPr>
                <w:u w:color="000000"/>
              </w:rPr>
            </w:pPr>
            <w:r>
              <w:t>Four</w:t>
            </w:r>
          </w:p>
        </w:tc>
      </w:tr>
      <w:tr w:rsidR="003E2258" w:rsidTr="00E67BFA">
        <w:tc>
          <w:tcPr>
            <w:tcW w:w="1580" w:type="dxa"/>
            <w:shd w:val="clear" w:color="auto" w:fill="D9D9D9" w:themeFill="background1" w:themeFillShade="D9"/>
          </w:tcPr>
          <w:p w:rsidR="003E2258" w:rsidRPr="00E67BFA" w:rsidRDefault="003E2258" w:rsidP="004B5E97">
            <w:pPr>
              <w:pStyle w:val="Sansinterligne"/>
              <w:rPr>
                <w:b/>
                <w:u w:color="000000"/>
              </w:rPr>
            </w:pPr>
            <w:r w:rsidRPr="00E67BFA">
              <w:rPr>
                <w:b/>
                <w:u w:color="000000"/>
              </w:rPr>
              <w:t>Puissance (W)</w:t>
            </w:r>
          </w:p>
        </w:tc>
        <w:tc>
          <w:tcPr>
            <w:tcW w:w="1767" w:type="dxa"/>
            <w:vAlign w:val="center"/>
          </w:tcPr>
          <w:p w:rsidR="003E2258" w:rsidRDefault="003E2258" w:rsidP="00E67BFA">
            <w:pPr>
              <w:pStyle w:val="Sansinterligne"/>
              <w:jc w:val="center"/>
              <w:rPr>
                <w:u w:color="000000"/>
              </w:rPr>
            </w:pPr>
            <w:r>
              <w:t>1000</w:t>
            </w:r>
          </w:p>
        </w:tc>
        <w:tc>
          <w:tcPr>
            <w:tcW w:w="1897" w:type="dxa"/>
            <w:vAlign w:val="center"/>
          </w:tcPr>
          <w:p w:rsidR="003E2258" w:rsidRDefault="003E2258" w:rsidP="00E67BFA">
            <w:pPr>
              <w:pStyle w:val="Sansinterligne"/>
              <w:jc w:val="center"/>
              <w:rPr>
                <w:u w:color="000000"/>
              </w:rPr>
            </w:pPr>
            <w:r>
              <w:t>250</w:t>
            </w:r>
          </w:p>
        </w:tc>
        <w:tc>
          <w:tcPr>
            <w:tcW w:w="2004" w:type="dxa"/>
            <w:vAlign w:val="center"/>
          </w:tcPr>
          <w:p w:rsidR="003E2258" w:rsidRDefault="003E2258" w:rsidP="00E67BFA">
            <w:pPr>
              <w:pStyle w:val="Sansinterligne"/>
              <w:jc w:val="center"/>
              <w:rPr>
                <w:u w:color="000000"/>
              </w:rPr>
            </w:pPr>
            <w:r>
              <w:t>3</w:t>
            </w:r>
          </w:p>
        </w:tc>
        <w:tc>
          <w:tcPr>
            <w:tcW w:w="1742" w:type="dxa"/>
            <w:vAlign w:val="center"/>
          </w:tcPr>
          <w:p w:rsidR="003E2258" w:rsidRDefault="003E2258" w:rsidP="00E67BFA">
            <w:pPr>
              <w:pStyle w:val="Sansinterligne"/>
              <w:jc w:val="center"/>
              <w:rPr>
                <w:u w:color="000000"/>
              </w:rPr>
            </w:pPr>
            <w:r>
              <w:rPr>
                <w:u w:color="000000"/>
              </w:rPr>
              <w:t>25</w:t>
            </w:r>
            <w:r w:rsidR="00E67BFA">
              <w:rPr>
                <w:u w:color="000000"/>
              </w:rPr>
              <w:t> </w:t>
            </w:r>
            <w:r>
              <w:rPr>
                <w:u w:color="000000"/>
              </w:rPr>
              <w:t>000</w:t>
            </w:r>
          </w:p>
        </w:tc>
        <w:tc>
          <w:tcPr>
            <w:tcW w:w="772" w:type="dxa"/>
            <w:vAlign w:val="center"/>
          </w:tcPr>
          <w:p w:rsidR="003E2258" w:rsidRDefault="003E2258" w:rsidP="00E67BFA">
            <w:pPr>
              <w:pStyle w:val="Sansinterligne"/>
              <w:jc w:val="center"/>
              <w:rPr>
                <w:u w:color="000000"/>
              </w:rPr>
            </w:pPr>
            <w:r>
              <w:rPr>
                <w:u w:color="000000"/>
              </w:rPr>
              <w:t>2000</w:t>
            </w:r>
          </w:p>
        </w:tc>
      </w:tr>
    </w:tbl>
    <w:p w:rsidR="004B5E97" w:rsidRPr="00E67BFA" w:rsidRDefault="004B5E97" w:rsidP="004B5E97">
      <w:pPr>
        <w:pStyle w:val="Sansinterligne"/>
        <w:rPr>
          <w:sz w:val="10"/>
          <w:u w:color="000000"/>
        </w:rPr>
      </w:pPr>
    </w:p>
    <w:tbl>
      <w:tblPr>
        <w:tblStyle w:val="Grilledutableau"/>
        <w:tblW w:w="6393" w:type="dxa"/>
        <w:tblLook w:val="04A0"/>
      </w:tblPr>
      <w:tblGrid>
        <w:gridCol w:w="1580"/>
        <w:gridCol w:w="2916"/>
        <w:gridCol w:w="1897"/>
      </w:tblGrid>
      <w:tr w:rsidR="00E67BFA" w:rsidTr="00E67BFA">
        <w:tc>
          <w:tcPr>
            <w:tcW w:w="1580" w:type="dxa"/>
            <w:shd w:val="clear" w:color="auto" w:fill="D9D9D9" w:themeFill="background1" w:themeFillShade="D9"/>
          </w:tcPr>
          <w:p w:rsidR="00E67BFA" w:rsidRPr="00E67BFA" w:rsidRDefault="00E67BFA" w:rsidP="004F1F4E">
            <w:pPr>
              <w:pStyle w:val="Sansinterligne"/>
              <w:rPr>
                <w:b/>
                <w:u w:color="000000"/>
              </w:rPr>
            </w:pPr>
            <w:r w:rsidRPr="00E67BFA">
              <w:rPr>
                <w:b/>
                <w:u w:color="000000"/>
              </w:rPr>
              <w:t>Appareil</w:t>
            </w:r>
          </w:p>
        </w:tc>
        <w:tc>
          <w:tcPr>
            <w:tcW w:w="2916" w:type="dxa"/>
            <w:vAlign w:val="center"/>
          </w:tcPr>
          <w:p w:rsidR="00E67BFA" w:rsidRDefault="00E67BFA" w:rsidP="00E67BFA">
            <w:pPr>
              <w:pStyle w:val="Sansinterligne"/>
              <w:jc w:val="center"/>
            </w:pPr>
            <w:r>
              <w:t>Lampe basse consommation</w:t>
            </w:r>
          </w:p>
        </w:tc>
        <w:tc>
          <w:tcPr>
            <w:tcW w:w="1897" w:type="dxa"/>
            <w:vAlign w:val="center"/>
          </w:tcPr>
          <w:p w:rsidR="00E67BFA" w:rsidRDefault="00E67BFA" w:rsidP="00E67BFA">
            <w:pPr>
              <w:pStyle w:val="Sansinterligne"/>
              <w:jc w:val="center"/>
            </w:pPr>
            <w:r>
              <w:t>Lave-linge</w:t>
            </w:r>
          </w:p>
        </w:tc>
      </w:tr>
      <w:tr w:rsidR="00E67BFA" w:rsidTr="00E67BFA">
        <w:tc>
          <w:tcPr>
            <w:tcW w:w="1580" w:type="dxa"/>
            <w:shd w:val="clear" w:color="auto" w:fill="D9D9D9" w:themeFill="background1" w:themeFillShade="D9"/>
          </w:tcPr>
          <w:p w:rsidR="00E67BFA" w:rsidRPr="00E67BFA" w:rsidRDefault="00E67BFA" w:rsidP="004F1F4E">
            <w:pPr>
              <w:pStyle w:val="Sansinterligne"/>
              <w:rPr>
                <w:b/>
                <w:u w:color="000000"/>
              </w:rPr>
            </w:pPr>
            <w:r w:rsidRPr="00E67BFA">
              <w:rPr>
                <w:b/>
                <w:u w:color="000000"/>
              </w:rPr>
              <w:t>Puissance (W)</w:t>
            </w:r>
          </w:p>
        </w:tc>
        <w:tc>
          <w:tcPr>
            <w:tcW w:w="2916" w:type="dxa"/>
            <w:vAlign w:val="center"/>
          </w:tcPr>
          <w:p w:rsidR="00E67BFA" w:rsidRDefault="00E67BFA" w:rsidP="00E67BFA">
            <w:pPr>
              <w:pStyle w:val="Sansinterligne"/>
              <w:jc w:val="center"/>
            </w:pPr>
            <w:r>
              <w:t>7</w:t>
            </w:r>
          </w:p>
        </w:tc>
        <w:tc>
          <w:tcPr>
            <w:tcW w:w="1897" w:type="dxa"/>
            <w:vAlign w:val="center"/>
          </w:tcPr>
          <w:p w:rsidR="00E67BFA" w:rsidRDefault="00E67BFA" w:rsidP="00E67BFA">
            <w:pPr>
              <w:pStyle w:val="Sansinterligne"/>
              <w:jc w:val="center"/>
            </w:pPr>
            <w:r>
              <w:t>2500</w:t>
            </w:r>
          </w:p>
        </w:tc>
      </w:tr>
    </w:tbl>
    <w:p w:rsidR="00E67BFA" w:rsidRPr="00E95096" w:rsidRDefault="00E67BFA" w:rsidP="00E95096">
      <w:pPr>
        <w:pStyle w:val="Sansinterligne"/>
        <w:rPr>
          <w:u w:color="000000"/>
        </w:rPr>
      </w:pPr>
    </w:p>
    <w:p w:rsidR="00C6242D" w:rsidRDefault="00C6242D" w:rsidP="00802AF4">
      <w:pPr>
        <w:pStyle w:val="Sansinterligne"/>
        <w:numPr>
          <w:ilvl w:val="0"/>
          <w:numId w:val="3"/>
        </w:numPr>
        <w:rPr>
          <w:color w:val="002060"/>
          <w:u w:val="single" w:color="FF0000"/>
        </w:rPr>
      </w:pPr>
      <w:r>
        <w:rPr>
          <w:color w:val="002060"/>
          <w:u w:val="single" w:color="FF0000"/>
        </w:rPr>
        <w:t>Conservation de l’énergie</w:t>
      </w:r>
    </w:p>
    <w:p w:rsidR="00802AF4" w:rsidRDefault="00286A09" w:rsidP="00802AF4">
      <w:pPr>
        <w:pStyle w:val="Sansinterligne"/>
        <w:numPr>
          <w:ilvl w:val="1"/>
          <w:numId w:val="3"/>
        </w:numPr>
        <w:spacing w:line="360" w:lineRule="auto"/>
        <w:rPr>
          <w:color w:val="002060"/>
          <w:u w:val="single" w:color="FF0000"/>
        </w:rPr>
      </w:pPr>
      <w:r>
        <w:rPr>
          <w:color w:val="002060"/>
          <w:u w:val="single" w:color="FF0000"/>
        </w:rPr>
        <w:t>Chaine énergétique</w:t>
      </w:r>
    </w:p>
    <w:p w:rsidR="00C6242D" w:rsidRDefault="00394273" w:rsidP="00111759">
      <w:pPr>
        <w:pStyle w:val="Sansinterligne"/>
        <w:jc w:val="both"/>
      </w:pPr>
      <w:r>
        <w:t>L'énergie ne se perd pas au cours d'une transformation, elle se conserve</w:t>
      </w:r>
      <w:r w:rsidR="00111759" w:rsidRPr="00111759">
        <w:t xml:space="preserve"> : les différents appareils </w:t>
      </w:r>
      <w:r w:rsidR="00286A09">
        <w:t>convertissent l</w:t>
      </w:r>
      <w:r w:rsidR="00111759" w:rsidRPr="00111759">
        <w:t>’énergie reçue en une autre forme d’énergie. Cette transformation s’accompagne de pertes énergétiques.</w:t>
      </w:r>
    </w:p>
    <w:p w:rsidR="00111759" w:rsidRDefault="00111759" w:rsidP="00E95096">
      <w:pPr>
        <w:pStyle w:val="Sansinterligne"/>
      </w:pPr>
    </w:p>
    <w:p w:rsidR="00111759" w:rsidRDefault="0020023F" w:rsidP="0020023F">
      <w:pPr>
        <w:pStyle w:val="Sansinterligne"/>
        <w:jc w:val="both"/>
      </w:pPr>
      <w:r>
        <w:t xml:space="preserve">Une </w:t>
      </w:r>
      <w:r w:rsidRPr="0020023F">
        <w:rPr>
          <w:b/>
        </w:rPr>
        <w:t>chaine énergétique</w:t>
      </w:r>
      <w:r>
        <w:t xml:space="preserve"> représente l</w:t>
      </w:r>
      <w:r w:rsidR="00AE27D3">
        <w:t>’ensemble d</w:t>
      </w:r>
      <w:r>
        <w:t xml:space="preserve">es formes </w:t>
      </w:r>
      <w:r w:rsidR="00AE27D3">
        <w:t>et</w:t>
      </w:r>
      <w:r>
        <w:t xml:space="preserve"> transferts d’énergie mis en jeu dans un système utilisant un ou plusieurs convertisseurs d’énergie</w:t>
      </w:r>
      <w:r w:rsidR="00111759">
        <w:t> :</w:t>
      </w:r>
    </w:p>
    <w:p w:rsidR="0020023F" w:rsidRPr="0013458A" w:rsidRDefault="0020023F" w:rsidP="0020023F">
      <w:pPr>
        <w:pStyle w:val="Sansinterligne"/>
        <w:jc w:val="both"/>
        <w:rPr>
          <w:sz w:val="16"/>
          <w:szCs w:val="16"/>
        </w:rPr>
      </w:pPr>
    </w:p>
    <w:p w:rsidR="00111759" w:rsidRDefault="003E5679" w:rsidP="00286A09">
      <w:pPr>
        <w:jc w:val="center"/>
      </w:pPr>
      <w:r>
        <w:rPr>
          <w:noProof/>
          <w:lang w:eastAsia="en-US"/>
        </w:rPr>
        <w:pict>
          <v:shape id="_x0000_s1060" type="#_x0000_t202" style="position:absolute;left:0;text-align:left;margin-left:139.2pt;margin-top:14.4pt;width:55.3pt;height:20.65pt;z-index:251665408;mso-wrap-style:none;mso-width-percent:400;mso-height-percent:200;mso-width-percent:400;mso-height-percent:200;mso-width-relative:margin;mso-height-relative:margin;v-text-anchor:middle" filled="f" stroked="f">
            <v:textbox style="mso-fit-shape-to-text:t">
              <w:txbxContent>
                <w:p w:rsidR="005353CF" w:rsidRDefault="005353CF" w:rsidP="005353CF">
                  <w:pPr>
                    <w:pStyle w:val="Sansinterligne"/>
                  </w:pPr>
                  <w:r>
                    <w:t>Transfert</w:t>
                  </w:r>
                </w:p>
              </w:txbxContent>
            </v:textbox>
          </v:shape>
        </w:pict>
      </w:r>
      <w:r>
        <w:rPr>
          <w:noProof/>
        </w:rPr>
        <w:pict>
          <v:shape id="_x0000_s1061" type="#_x0000_t202" style="position:absolute;left:0;text-align:left;margin-left:307.95pt;margin-top:14.4pt;width:55.3pt;height:20.65pt;z-index:251666432;mso-wrap-style:none;mso-width-relative:margin;mso-height-relative:margin;v-text-anchor:middle" filled="f" stroked="f">
            <v:textbox style="mso-fit-shape-to-text:t">
              <w:txbxContent>
                <w:p w:rsidR="005353CF" w:rsidRDefault="005353CF" w:rsidP="005353CF">
                  <w:pPr>
                    <w:pStyle w:val="Sansinterligne"/>
                  </w:pPr>
                  <w:r>
                    <w:t>Transfert</w:t>
                  </w:r>
                </w:p>
              </w:txbxContent>
            </v:textbox>
          </v:shape>
        </w:pict>
      </w:r>
      <w:r>
        <w:rPr>
          <w:noProof/>
        </w:rPr>
        <w:pict>
          <v:shape id="_x0000_s1062" type="#_x0000_t202" style="position:absolute;left:0;text-align:left;margin-left:261.9pt;margin-top:89.15pt;width:47.9pt;height:18.2pt;z-index:251667456;mso-wrap-style:none;mso-width-relative:margin;mso-height-relative:margin;v-text-anchor:middle" filled="f" stroked="f">
            <v:textbox style="mso-fit-shape-to-text:t">
              <w:txbxContent>
                <w:p w:rsidR="005353CF" w:rsidRPr="005353CF" w:rsidRDefault="005353CF" w:rsidP="005353CF">
                  <w:pPr>
                    <w:pStyle w:val="Sansinterligne"/>
                    <w:rPr>
                      <w:sz w:val="18"/>
                    </w:rPr>
                  </w:pPr>
                  <w:r w:rsidRPr="005353CF">
                    <w:rPr>
                      <w:sz w:val="18"/>
                    </w:rPr>
                    <w:t>Transfert</w:t>
                  </w:r>
                </w:p>
              </w:txbxContent>
            </v:textbox>
          </v:shape>
        </w:pict>
      </w:r>
      <w:r>
        <w:pict>
          <v:group id="_x0000_s1026" style="width:522.3pt;height:148.5pt;mso-position-horizontal-relative:char;mso-position-vertical-relative:line" coordorigin="765,11265" coordsize="10446,2970">
            <v:group id="Group 21" o:spid="_x0000_s1027" style="position:absolute;left:5100;top:11265;width:1665;height:1661" coordorigin="4710,12855" coordsize="1950,1830">
              <v:oval id="Oval 19" o:spid="_x0000_s1028" style="position:absolute;left:4710;top:12855;width:1950;height:1830;visibility:visible"/>
              <v:shape id="Text Box 20" o:spid="_x0000_s1029" type="#_x0000_t202" style="position:absolute;left:4980;top:13455;width:1515;height:630;visibility:visible;v-text-anchor:middle" stroked="f">
                <v:textbox inset=".5mm,.3mm,.5mm,.3mm">
                  <w:txbxContent>
                    <w:p w:rsidR="00111759" w:rsidRDefault="00AE27D3" w:rsidP="0020023F">
                      <w:pPr>
                        <w:jc w:val="center"/>
                        <w:rPr>
                          <w:b/>
                        </w:rPr>
                      </w:pPr>
                      <w:r>
                        <w:rPr>
                          <w:b/>
                        </w:rPr>
                        <w:t>SYSTEME</w:t>
                      </w:r>
                    </w:p>
                    <w:p w:rsidR="00286A09" w:rsidRPr="00286A09" w:rsidRDefault="00286A09" w:rsidP="00286A09">
                      <w:pPr>
                        <w:jc w:val="center"/>
                        <w:rPr>
                          <w:sz w:val="20"/>
                          <w:szCs w:val="28"/>
                        </w:rPr>
                      </w:pPr>
                      <w:r w:rsidRPr="00286A09">
                        <w:rPr>
                          <w:sz w:val="18"/>
                        </w:rPr>
                        <w:t>(convertisseur)</w:t>
                      </w:r>
                    </w:p>
                  </w:txbxContent>
                </v:textbox>
              </v:shape>
            </v:group>
            <v:shape id="Text Box 22" o:spid="_x0000_s1030" type="#_x0000_t202" style="position:absolute;left:765;top:11606;width:2685;height:880;visibility:visible">
              <v:textbox>
                <w:txbxContent>
                  <w:p w:rsidR="00111759" w:rsidRDefault="00111759" w:rsidP="00111759">
                    <w:pPr>
                      <w:rPr>
                        <w:sz w:val="20"/>
                        <w:szCs w:val="20"/>
                      </w:rPr>
                    </w:pPr>
                    <w:r w:rsidRPr="00253A42">
                      <w:rPr>
                        <w:b/>
                        <w:sz w:val="20"/>
                        <w:szCs w:val="20"/>
                      </w:rPr>
                      <w:t xml:space="preserve">Énergie </w:t>
                    </w:r>
                    <w:r w:rsidR="00E01734">
                      <w:rPr>
                        <w:b/>
                        <w:sz w:val="20"/>
                        <w:szCs w:val="20"/>
                      </w:rPr>
                      <w:t>reçue</w:t>
                    </w:r>
                    <w:r w:rsidRPr="00253A42">
                      <w:rPr>
                        <w:b/>
                        <w:sz w:val="20"/>
                        <w:szCs w:val="20"/>
                      </w:rPr>
                      <w:t xml:space="preserve"> </w:t>
                    </w:r>
                    <w:r w:rsidRPr="00253A42">
                      <w:rPr>
                        <w:rFonts w:ascii="Brush Script MT" w:hAnsi="Brush Script MT"/>
                        <w:b/>
                        <w:sz w:val="20"/>
                        <w:szCs w:val="20"/>
                      </w:rPr>
                      <w:t>E</w:t>
                    </w:r>
                    <w:r w:rsidR="008C4A10">
                      <w:rPr>
                        <w:b/>
                        <w:sz w:val="20"/>
                        <w:szCs w:val="20"/>
                        <w:vertAlign w:val="subscript"/>
                      </w:rPr>
                      <w:t>R</w:t>
                    </w:r>
                    <w:r>
                      <w:rPr>
                        <w:sz w:val="20"/>
                        <w:szCs w:val="20"/>
                      </w:rPr>
                      <w:t xml:space="preserve"> : </w:t>
                    </w:r>
                  </w:p>
                  <w:p w:rsidR="00111759" w:rsidRPr="00253A42" w:rsidRDefault="00111759" w:rsidP="00111759">
                    <w:pPr>
                      <w:rPr>
                        <w:sz w:val="20"/>
                        <w:szCs w:val="20"/>
                      </w:rPr>
                    </w:pPr>
                    <w:r>
                      <w:rPr>
                        <w:sz w:val="20"/>
                        <w:szCs w:val="20"/>
                      </w:rPr>
                      <w:t>gaz, él</w:t>
                    </w:r>
                    <w:r w:rsidRPr="00253A42">
                      <w:rPr>
                        <w:sz w:val="20"/>
                        <w:szCs w:val="20"/>
                      </w:rPr>
                      <w:t xml:space="preserve">ectricité, bois, fioul, </w:t>
                    </w:r>
                    <w:r w:rsidR="0020023F">
                      <w:rPr>
                        <w:sz w:val="20"/>
                        <w:szCs w:val="20"/>
                      </w:rPr>
                      <w:t xml:space="preserve">lumière, </w:t>
                    </w:r>
                    <w:r w:rsidRPr="00253A42">
                      <w:rPr>
                        <w:sz w:val="20"/>
                        <w:szCs w:val="20"/>
                      </w:rPr>
                      <w:t>….</w:t>
                    </w:r>
                  </w:p>
                </w:txbxContent>
              </v:textbox>
            </v:shape>
            <v:shape id="Text Box 23" o:spid="_x0000_s1031" type="#_x0000_t202" style="position:absolute;left:8520;top:11621;width:2691;height:873;visibility:visible;mso-wrap-style:none;v-text-anchor:middle">
              <v:textbox style="mso-fit-shape-to-text:t">
                <w:txbxContent>
                  <w:p w:rsidR="00111759" w:rsidRDefault="00111759" w:rsidP="00111759">
                    <w:pPr>
                      <w:rPr>
                        <w:sz w:val="20"/>
                        <w:szCs w:val="20"/>
                      </w:rPr>
                    </w:pPr>
                    <w:r w:rsidRPr="00253A42">
                      <w:rPr>
                        <w:b/>
                        <w:sz w:val="20"/>
                        <w:szCs w:val="20"/>
                      </w:rPr>
                      <w:t>Énergie utile</w:t>
                    </w:r>
                    <w:r w:rsidRPr="00253A42">
                      <w:rPr>
                        <w:sz w:val="20"/>
                        <w:szCs w:val="20"/>
                      </w:rPr>
                      <w:t> </w:t>
                    </w:r>
                    <w:r w:rsidRPr="00253A42">
                      <w:rPr>
                        <w:rFonts w:ascii="Brush Script MT" w:hAnsi="Brush Script MT"/>
                        <w:b/>
                        <w:sz w:val="20"/>
                        <w:szCs w:val="20"/>
                      </w:rPr>
                      <w:t>E</w:t>
                    </w:r>
                    <w:r w:rsidR="008C4A10">
                      <w:rPr>
                        <w:b/>
                        <w:sz w:val="20"/>
                        <w:szCs w:val="20"/>
                        <w:vertAlign w:val="subscript"/>
                      </w:rPr>
                      <w:t>U</w:t>
                    </w:r>
                    <w:r w:rsidRPr="00253A42">
                      <w:rPr>
                        <w:b/>
                        <w:sz w:val="20"/>
                        <w:szCs w:val="20"/>
                        <w:vertAlign w:val="subscript"/>
                      </w:rPr>
                      <w:t xml:space="preserve"> </w:t>
                    </w:r>
                    <w:r w:rsidRPr="00253A42">
                      <w:rPr>
                        <w:sz w:val="20"/>
                        <w:szCs w:val="20"/>
                      </w:rPr>
                      <w:t xml:space="preserve">: </w:t>
                    </w:r>
                  </w:p>
                  <w:p w:rsidR="00286A09" w:rsidRDefault="00286A09" w:rsidP="00111759">
                    <w:pPr>
                      <w:rPr>
                        <w:sz w:val="20"/>
                        <w:szCs w:val="20"/>
                      </w:rPr>
                    </w:pPr>
                    <w:r>
                      <w:rPr>
                        <w:sz w:val="20"/>
                        <w:szCs w:val="20"/>
                      </w:rPr>
                      <w:t>Énergie thermique</w:t>
                    </w:r>
                    <w:r w:rsidR="00111759" w:rsidRPr="00253A42">
                      <w:rPr>
                        <w:sz w:val="20"/>
                        <w:szCs w:val="20"/>
                      </w:rPr>
                      <w:t>,</w:t>
                    </w:r>
                  </w:p>
                  <w:p w:rsidR="00111759" w:rsidRPr="00253A42" w:rsidRDefault="00111759" w:rsidP="00111759">
                    <w:pPr>
                      <w:rPr>
                        <w:sz w:val="20"/>
                        <w:szCs w:val="20"/>
                      </w:rPr>
                    </w:pPr>
                    <w:r w:rsidRPr="00253A42">
                      <w:rPr>
                        <w:sz w:val="20"/>
                        <w:szCs w:val="20"/>
                      </w:rPr>
                      <w:t xml:space="preserve">lumière, travail </w:t>
                    </w:r>
                    <w:r w:rsidR="00286A09">
                      <w:rPr>
                        <w:sz w:val="20"/>
                        <w:szCs w:val="20"/>
                      </w:rPr>
                      <w:t>m</w:t>
                    </w:r>
                    <w:r w:rsidRPr="00253A42">
                      <w:rPr>
                        <w:sz w:val="20"/>
                        <w:szCs w:val="20"/>
                      </w:rPr>
                      <w:t>écanique,</w:t>
                    </w:r>
                    <w:r>
                      <w:rPr>
                        <w:sz w:val="20"/>
                        <w:szCs w:val="20"/>
                      </w:rPr>
                      <w:t xml:space="preserve"> ..</w:t>
                    </w:r>
                    <w:r w:rsidRPr="00253A42">
                      <w:rPr>
                        <w:sz w:val="20"/>
                        <w:szCs w:val="20"/>
                      </w:rPr>
                      <w:t>.</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4" o:spid="_x0000_s1032" type="#_x0000_t13" style="position:absolute;left:3630;top:11880;width:1215;height:341;visibility:visible"/>
            <v:shape id="Text Box 26" o:spid="_x0000_s1033" type="#_x0000_t202" style="position:absolute;left:4740;top:13592;width:2053;height:643;visibility:visible;mso-wrap-style:none">
              <v:textbox style="mso-fit-shape-to-text:t">
                <w:txbxContent>
                  <w:p w:rsidR="00286A09" w:rsidRDefault="00111759" w:rsidP="00111759">
                    <w:pPr>
                      <w:rPr>
                        <w:sz w:val="20"/>
                        <w:szCs w:val="20"/>
                      </w:rPr>
                    </w:pPr>
                    <w:r w:rsidRPr="00253A42">
                      <w:rPr>
                        <w:b/>
                        <w:sz w:val="20"/>
                        <w:szCs w:val="20"/>
                      </w:rPr>
                      <w:t xml:space="preserve">Énergie perdue </w:t>
                    </w:r>
                    <w:r w:rsidRPr="00253A42">
                      <w:rPr>
                        <w:rFonts w:ascii="Brush Script MT" w:hAnsi="Brush Script MT"/>
                        <w:b/>
                        <w:sz w:val="20"/>
                        <w:szCs w:val="20"/>
                      </w:rPr>
                      <w:t>E</w:t>
                    </w:r>
                    <w:r w:rsidR="008C4A10">
                      <w:rPr>
                        <w:b/>
                        <w:sz w:val="20"/>
                        <w:szCs w:val="20"/>
                        <w:vertAlign w:val="subscript"/>
                      </w:rPr>
                      <w:t>P</w:t>
                    </w:r>
                    <w:r w:rsidRPr="00253A42">
                      <w:rPr>
                        <w:sz w:val="20"/>
                        <w:szCs w:val="20"/>
                      </w:rPr>
                      <w:t> :</w:t>
                    </w:r>
                  </w:p>
                  <w:p w:rsidR="00111759" w:rsidRPr="00253A42" w:rsidRDefault="00286A09" w:rsidP="00111759">
                    <w:pPr>
                      <w:rPr>
                        <w:sz w:val="20"/>
                        <w:szCs w:val="20"/>
                      </w:rPr>
                    </w:pPr>
                    <w:r>
                      <w:rPr>
                        <w:sz w:val="20"/>
                        <w:szCs w:val="20"/>
                      </w:rPr>
                      <w:t>énergie thermique</w:t>
                    </w:r>
                    <w:r w:rsidR="00111759" w:rsidRPr="00253A42">
                      <w:rPr>
                        <w:sz w:val="20"/>
                        <w:szCs w:val="20"/>
                      </w:rPr>
                      <w:t xml:space="preserve">, … </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7" o:spid="_x0000_s1034" type="#_x0000_t67" style="position:absolute;left:5745;top:13067;width:375;height:405;visibility:visible">
              <v:textbox style="layout-flow:vertical-ideographic"/>
            </v:shape>
            <v:shape id="AutoShape 29" o:spid="_x0000_s1035" type="#_x0000_t13" style="position:absolute;left:7005;top:11910;width:1215;height:341;visibility:visible"/>
            <w10:wrap type="none"/>
            <w10:anchorlock/>
          </v:group>
        </w:pict>
      </w:r>
    </w:p>
    <w:p w:rsidR="00111759" w:rsidRPr="0013458A" w:rsidRDefault="00111759" w:rsidP="00111759">
      <w:pPr>
        <w:jc w:val="both"/>
        <w:rPr>
          <w:sz w:val="18"/>
          <w:szCs w:val="16"/>
        </w:rPr>
      </w:pPr>
    </w:p>
    <w:p w:rsidR="00111759" w:rsidRDefault="00E95096" w:rsidP="00E81F0E">
      <w:pPr>
        <w:pStyle w:val="Sansinterligne"/>
        <w:spacing w:line="360" w:lineRule="auto"/>
        <w:rPr>
          <w:b/>
          <w:vertAlign w:val="subscript"/>
        </w:rPr>
      </w:pPr>
      <w:r>
        <w:t>Le</w:t>
      </w:r>
      <w:r w:rsidR="00111759">
        <w:t xml:space="preserve"> </w:t>
      </w:r>
      <w:r w:rsidR="00E67BFA" w:rsidRPr="0020023F">
        <w:rPr>
          <w:b/>
        </w:rPr>
        <w:t>principe de</w:t>
      </w:r>
      <w:r w:rsidR="00E67BFA">
        <w:t xml:space="preserve"> </w:t>
      </w:r>
      <w:r w:rsidR="00111759" w:rsidRPr="0020023F">
        <w:rPr>
          <w:b/>
        </w:rPr>
        <w:t>conservation de l’énergie</w:t>
      </w:r>
      <w:r w:rsidR="00111759">
        <w:t xml:space="preserve"> impose : </w:t>
      </w:r>
      <w:r w:rsidR="00111759">
        <w:tab/>
      </w:r>
      <w:r w:rsidR="00111759" w:rsidRPr="0020023F">
        <w:rPr>
          <w:rFonts w:ascii="Brush Script MT" w:hAnsi="Brush Script MT"/>
          <w:b/>
          <w:bdr w:val="single" w:sz="4" w:space="0" w:color="auto"/>
        </w:rPr>
        <w:t>E</w:t>
      </w:r>
      <w:r w:rsidR="008C4A10" w:rsidRPr="0020023F">
        <w:rPr>
          <w:b/>
          <w:bdr w:val="single" w:sz="4" w:space="0" w:color="auto"/>
          <w:vertAlign w:val="subscript"/>
        </w:rPr>
        <w:t>R</w:t>
      </w:r>
      <w:r w:rsidR="00111759" w:rsidRPr="0020023F">
        <w:rPr>
          <w:b/>
          <w:bdr w:val="single" w:sz="4" w:space="0" w:color="auto"/>
        </w:rPr>
        <w:t xml:space="preserve"> = </w:t>
      </w:r>
      <w:r w:rsidR="00111759" w:rsidRPr="0020023F">
        <w:rPr>
          <w:rFonts w:ascii="Brush Script MT" w:hAnsi="Brush Script MT"/>
          <w:b/>
          <w:bdr w:val="single" w:sz="4" w:space="0" w:color="auto"/>
        </w:rPr>
        <w:t>E</w:t>
      </w:r>
      <w:r w:rsidR="008C4A10" w:rsidRPr="0020023F">
        <w:rPr>
          <w:b/>
          <w:bdr w:val="single" w:sz="4" w:space="0" w:color="auto"/>
          <w:vertAlign w:val="subscript"/>
        </w:rPr>
        <w:t>U</w:t>
      </w:r>
      <w:r w:rsidR="00111759" w:rsidRPr="0020023F">
        <w:rPr>
          <w:b/>
          <w:bdr w:val="single" w:sz="4" w:space="0" w:color="auto"/>
        </w:rPr>
        <w:t xml:space="preserve"> + </w:t>
      </w:r>
      <w:r w:rsidR="00111759" w:rsidRPr="0020023F">
        <w:rPr>
          <w:rFonts w:ascii="Brush Script MT" w:hAnsi="Brush Script MT"/>
          <w:b/>
          <w:bdr w:val="single" w:sz="4" w:space="0" w:color="auto"/>
        </w:rPr>
        <w:t>E</w:t>
      </w:r>
      <w:r w:rsidR="008C4A10" w:rsidRPr="0020023F">
        <w:rPr>
          <w:b/>
          <w:bdr w:val="single" w:sz="4" w:space="0" w:color="auto"/>
          <w:vertAlign w:val="subscript"/>
        </w:rPr>
        <w:t>P</w:t>
      </w:r>
    </w:p>
    <w:p w:rsidR="0020023F" w:rsidRPr="0020023F" w:rsidRDefault="0020023F" w:rsidP="0020023F">
      <w:pPr>
        <w:pStyle w:val="Sansinterligne"/>
        <w:spacing w:line="360" w:lineRule="auto"/>
        <w:rPr>
          <w:u w:val="single"/>
        </w:rPr>
      </w:pPr>
      <w:r w:rsidRPr="0020023F">
        <w:rPr>
          <w:u w:val="single"/>
        </w:rPr>
        <w:t>Exemples :</w:t>
      </w:r>
    </w:p>
    <w:p w:rsidR="0020023F" w:rsidRDefault="0020023F" w:rsidP="0020023F">
      <w:pPr>
        <w:pStyle w:val="Sansinterligne"/>
        <w:numPr>
          <w:ilvl w:val="0"/>
          <w:numId w:val="10"/>
        </w:numPr>
        <w:spacing w:line="360" w:lineRule="auto"/>
      </w:pPr>
      <w:r>
        <w:t>Chaine énergétique d’un moteur électrique :</w:t>
      </w:r>
    </w:p>
    <w:p w:rsidR="0020023F" w:rsidRPr="0020023F" w:rsidRDefault="003E5679" w:rsidP="0020023F">
      <w:pPr>
        <w:pStyle w:val="Sansinterligne"/>
        <w:spacing w:line="360" w:lineRule="auto"/>
      </w:pPr>
      <w:r>
        <w:pict>
          <v:group id="_x0000_s1040" style="width:490.65pt;height:148.5pt;mso-position-horizontal-relative:char;mso-position-vertical-relative:line" coordorigin="765,11265" coordsize="9813,2970">
            <v:group id="Group 21" o:spid="_x0000_s1041" style="position:absolute;left:5100;top:11265;width:1665;height:1661" coordorigin="4710,12855" coordsize="1950,1830">
              <v:oval id="Oval 19" o:spid="_x0000_s1042" style="position:absolute;left:4710;top:12855;width:1950;height:1830;visibility:visible"/>
              <v:shape id="Text Box 20" o:spid="_x0000_s1043" type="#_x0000_t202" style="position:absolute;left:4980;top:13455;width:1515;height:630;visibility:visible;v-text-anchor:middle" stroked="f">
                <v:textbox inset=".5mm,.3mm,.5mm,.3mm">
                  <w:txbxContent>
                    <w:p w:rsidR="0020023F" w:rsidRDefault="0020023F" w:rsidP="0020023F">
                      <w:pPr>
                        <w:jc w:val="center"/>
                        <w:rPr>
                          <w:b/>
                        </w:rPr>
                      </w:pPr>
                      <w:r>
                        <w:rPr>
                          <w:b/>
                        </w:rPr>
                        <w:t>MOTEUR</w:t>
                      </w:r>
                    </w:p>
                    <w:p w:rsidR="0020023F" w:rsidRPr="00286A09" w:rsidRDefault="0020023F" w:rsidP="0020023F">
                      <w:pPr>
                        <w:jc w:val="center"/>
                        <w:rPr>
                          <w:sz w:val="20"/>
                          <w:szCs w:val="28"/>
                        </w:rPr>
                      </w:pPr>
                      <w:r>
                        <w:rPr>
                          <w:sz w:val="18"/>
                        </w:rPr>
                        <w:t>électrique</w:t>
                      </w:r>
                    </w:p>
                  </w:txbxContent>
                </v:textbox>
              </v:shape>
            </v:group>
            <v:shape id="Text Box 22" o:spid="_x0000_s1044" type="#_x0000_t202" style="position:absolute;left:765;top:11606;width:2685;height:880;visibility:visible">
              <v:textbox>
                <w:txbxContent>
                  <w:p w:rsidR="0020023F" w:rsidRDefault="0020023F" w:rsidP="0020023F">
                    <w:pPr>
                      <w:rPr>
                        <w:sz w:val="20"/>
                        <w:szCs w:val="20"/>
                      </w:rPr>
                    </w:pPr>
                    <w:r w:rsidRPr="00253A42">
                      <w:rPr>
                        <w:b/>
                        <w:sz w:val="20"/>
                        <w:szCs w:val="20"/>
                      </w:rPr>
                      <w:t xml:space="preserve">Énergie </w:t>
                    </w:r>
                    <w:r>
                      <w:rPr>
                        <w:b/>
                        <w:sz w:val="20"/>
                        <w:szCs w:val="20"/>
                      </w:rPr>
                      <w:t>reçue</w:t>
                    </w:r>
                    <w:r w:rsidRPr="00253A42">
                      <w:rPr>
                        <w:b/>
                        <w:sz w:val="20"/>
                        <w:szCs w:val="20"/>
                      </w:rPr>
                      <w:t xml:space="preserve"> </w:t>
                    </w:r>
                    <w:r w:rsidRPr="00253A42">
                      <w:rPr>
                        <w:rFonts w:ascii="Brush Script MT" w:hAnsi="Brush Script MT"/>
                        <w:b/>
                        <w:sz w:val="20"/>
                        <w:szCs w:val="20"/>
                      </w:rPr>
                      <w:t>E</w:t>
                    </w:r>
                    <w:r>
                      <w:rPr>
                        <w:b/>
                        <w:sz w:val="20"/>
                        <w:szCs w:val="20"/>
                        <w:vertAlign w:val="subscript"/>
                      </w:rPr>
                      <w:t>R</w:t>
                    </w:r>
                    <w:r>
                      <w:rPr>
                        <w:sz w:val="20"/>
                        <w:szCs w:val="20"/>
                      </w:rPr>
                      <w:t xml:space="preserve"> : </w:t>
                    </w:r>
                  </w:p>
                  <w:p w:rsidR="0020023F" w:rsidRPr="00253A42" w:rsidRDefault="00AE27D3" w:rsidP="0020023F">
                    <w:pPr>
                      <w:rPr>
                        <w:sz w:val="20"/>
                        <w:szCs w:val="20"/>
                      </w:rPr>
                    </w:pPr>
                    <w:r>
                      <w:rPr>
                        <w:sz w:val="20"/>
                        <w:szCs w:val="20"/>
                      </w:rPr>
                      <w:t xml:space="preserve">énergie </w:t>
                    </w:r>
                    <w:r w:rsidR="0020023F">
                      <w:rPr>
                        <w:sz w:val="20"/>
                        <w:szCs w:val="20"/>
                      </w:rPr>
                      <w:t>él</w:t>
                    </w:r>
                    <w:r>
                      <w:rPr>
                        <w:sz w:val="20"/>
                        <w:szCs w:val="20"/>
                      </w:rPr>
                      <w:t>ectrique</w:t>
                    </w:r>
                  </w:p>
                </w:txbxContent>
              </v:textbox>
            </v:shape>
            <v:shape id="Text Box 23" o:spid="_x0000_s1045" type="#_x0000_t202" style="position:absolute;left:8520;top:11621;width:2058;height:643;visibility:visible;mso-wrap-style:none;v-text-anchor:middle">
              <v:textbox style="mso-fit-shape-to-text:t">
                <w:txbxContent>
                  <w:p w:rsidR="0020023F" w:rsidRDefault="0020023F" w:rsidP="0020023F">
                    <w:pPr>
                      <w:rPr>
                        <w:sz w:val="20"/>
                        <w:szCs w:val="20"/>
                      </w:rPr>
                    </w:pPr>
                    <w:r w:rsidRPr="00253A42">
                      <w:rPr>
                        <w:b/>
                        <w:sz w:val="20"/>
                        <w:szCs w:val="20"/>
                      </w:rPr>
                      <w:t>Énergie utile</w:t>
                    </w:r>
                    <w:r w:rsidRPr="00253A42">
                      <w:rPr>
                        <w:sz w:val="20"/>
                        <w:szCs w:val="20"/>
                      </w:rPr>
                      <w:t> </w:t>
                    </w:r>
                    <w:r w:rsidRPr="00253A42">
                      <w:rPr>
                        <w:rFonts w:ascii="Brush Script MT" w:hAnsi="Brush Script MT"/>
                        <w:b/>
                        <w:sz w:val="20"/>
                        <w:szCs w:val="20"/>
                      </w:rPr>
                      <w:t>E</w:t>
                    </w:r>
                    <w:r>
                      <w:rPr>
                        <w:b/>
                        <w:sz w:val="20"/>
                        <w:szCs w:val="20"/>
                        <w:vertAlign w:val="subscript"/>
                      </w:rPr>
                      <w:t>U</w:t>
                    </w:r>
                    <w:r w:rsidRPr="00253A42">
                      <w:rPr>
                        <w:b/>
                        <w:sz w:val="20"/>
                        <w:szCs w:val="20"/>
                        <w:vertAlign w:val="subscript"/>
                      </w:rPr>
                      <w:t xml:space="preserve"> </w:t>
                    </w:r>
                    <w:r w:rsidRPr="00253A42">
                      <w:rPr>
                        <w:sz w:val="20"/>
                        <w:szCs w:val="20"/>
                      </w:rPr>
                      <w:t xml:space="preserve">: </w:t>
                    </w:r>
                  </w:p>
                  <w:p w:rsidR="0020023F" w:rsidRPr="00253A42" w:rsidRDefault="00AE27D3" w:rsidP="0020023F">
                    <w:pPr>
                      <w:rPr>
                        <w:sz w:val="20"/>
                        <w:szCs w:val="20"/>
                      </w:rPr>
                    </w:pPr>
                    <w:r>
                      <w:rPr>
                        <w:sz w:val="20"/>
                        <w:szCs w:val="20"/>
                      </w:rPr>
                      <w:t xml:space="preserve">énergie </w:t>
                    </w:r>
                    <w:r w:rsidR="0020023F">
                      <w:rPr>
                        <w:sz w:val="20"/>
                        <w:szCs w:val="20"/>
                      </w:rPr>
                      <w:t>m</w:t>
                    </w:r>
                    <w:r w:rsidR="0020023F" w:rsidRPr="00253A42">
                      <w:rPr>
                        <w:sz w:val="20"/>
                        <w:szCs w:val="20"/>
                      </w:rPr>
                      <w:t>écanique,</w:t>
                    </w:r>
                    <w:r w:rsidR="0020023F">
                      <w:rPr>
                        <w:sz w:val="20"/>
                        <w:szCs w:val="20"/>
                      </w:rPr>
                      <w:t xml:space="preserve"> ..</w:t>
                    </w:r>
                    <w:r w:rsidR="0020023F" w:rsidRPr="00253A42">
                      <w:rPr>
                        <w:sz w:val="20"/>
                        <w:szCs w:val="20"/>
                      </w:rPr>
                      <w:t>.</w:t>
                    </w:r>
                  </w:p>
                </w:txbxContent>
              </v:textbox>
            </v:shape>
            <v:shape id="AutoShape 24" o:spid="_x0000_s1046" type="#_x0000_t13" style="position:absolute;left:3630;top:11880;width:1215;height:341;visibility:visible"/>
            <v:shape id="Text Box 26" o:spid="_x0000_s1047" type="#_x0000_t202" style="position:absolute;left:4740;top:13592;width:2053;height:643;visibility:visible;mso-wrap-style:none">
              <v:textbox style="mso-fit-shape-to-text:t">
                <w:txbxContent>
                  <w:p w:rsidR="0020023F" w:rsidRDefault="0020023F" w:rsidP="0020023F">
                    <w:pPr>
                      <w:rPr>
                        <w:sz w:val="20"/>
                        <w:szCs w:val="20"/>
                      </w:rPr>
                    </w:pPr>
                    <w:r w:rsidRPr="00253A42">
                      <w:rPr>
                        <w:b/>
                        <w:sz w:val="20"/>
                        <w:szCs w:val="20"/>
                      </w:rPr>
                      <w:t xml:space="preserve">Énergie perdue </w:t>
                    </w:r>
                    <w:r w:rsidRPr="00253A42">
                      <w:rPr>
                        <w:rFonts w:ascii="Brush Script MT" w:hAnsi="Brush Script MT"/>
                        <w:b/>
                        <w:sz w:val="20"/>
                        <w:szCs w:val="20"/>
                      </w:rPr>
                      <w:t>E</w:t>
                    </w:r>
                    <w:r>
                      <w:rPr>
                        <w:b/>
                        <w:sz w:val="20"/>
                        <w:szCs w:val="20"/>
                        <w:vertAlign w:val="subscript"/>
                      </w:rPr>
                      <w:t>P</w:t>
                    </w:r>
                    <w:r w:rsidRPr="00253A42">
                      <w:rPr>
                        <w:sz w:val="20"/>
                        <w:szCs w:val="20"/>
                      </w:rPr>
                      <w:t> :</w:t>
                    </w:r>
                  </w:p>
                  <w:p w:rsidR="0020023F" w:rsidRPr="00253A42" w:rsidRDefault="0020023F" w:rsidP="0020023F">
                    <w:pPr>
                      <w:rPr>
                        <w:sz w:val="20"/>
                        <w:szCs w:val="20"/>
                      </w:rPr>
                    </w:pPr>
                    <w:r>
                      <w:rPr>
                        <w:sz w:val="20"/>
                        <w:szCs w:val="20"/>
                      </w:rPr>
                      <w:t>énergie thermique</w:t>
                    </w:r>
                    <w:r w:rsidRPr="00253A42">
                      <w:rPr>
                        <w:sz w:val="20"/>
                        <w:szCs w:val="20"/>
                      </w:rPr>
                      <w:t xml:space="preserve">, … </w:t>
                    </w:r>
                  </w:p>
                </w:txbxContent>
              </v:textbox>
            </v:shape>
            <v:shape id="AutoShape 27" o:spid="_x0000_s1048" type="#_x0000_t67" style="position:absolute;left:5745;top:13067;width:375;height:405;visibility:visible">
              <v:textbox style="layout-flow:vertical-ideographic"/>
            </v:shape>
            <v:shape id="AutoShape 29" o:spid="_x0000_s1049" type="#_x0000_t13" style="position:absolute;left:7005;top:11910;width:1215;height:341;visibility:visible"/>
            <w10:wrap type="none"/>
            <w10:anchorlock/>
          </v:group>
        </w:pict>
      </w:r>
    </w:p>
    <w:p w:rsidR="0020023F" w:rsidRDefault="0020023F" w:rsidP="0020023F">
      <w:pPr>
        <w:pStyle w:val="Sansinterligne"/>
        <w:numPr>
          <w:ilvl w:val="0"/>
          <w:numId w:val="10"/>
        </w:numPr>
        <w:spacing w:line="360" w:lineRule="auto"/>
      </w:pPr>
      <w:r>
        <w:t>Chaine énergétique d’un panneau photovoltaïque :</w:t>
      </w:r>
    </w:p>
    <w:p w:rsidR="0020023F" w:rsidRDefault="003E5679" w:rsidP="0020023F">
      <w:pPr>
        <w:pStyle w:val="Sansinterligne"/>
        <w:jc w:val="center"/>
      </w:pPr>
      <w:r>
        <w:pict>
          <v:group id="Group 30" o:spid="_x0000_s1050" style="width:475.4pt;height:148.5pt;mso-position-horizontal-relative:char;mso-position-vertical-relative:line" coordorigin="765,11265" coordsize="9508,2970">
            <v:group id="Group 21" o:spid="_x0000_s1051" style="position:absolute;left:5100;top:11265;width:1665;height:1661" coordorigin="4710,12855" coordsize="1950,1830">
              <v:oval id="Oval 19" o:spid="_x0000_s1052" style="position:absolute;left:4710;top:12855;width:1950;height:1830;visibility:visible"/>
              <v:shape id="Text Box 20" o:spid="_x0000_s1053" type="#_x0000_t202" style="position:absolute;left:4980;top:13455;width:1515;height:630;visibility:visible;v-text-anchor:middle" stroked="f">
                <v:textbox inset=".5mm,.3mm,.5mm,.3mm">
                  <w:txbxContent>
                    <w:p w:rsidR="0020023F" w:rsidRDefault="0020023F" w:rsidP="0020023F">
                      <w:pPr>
                        <w:jc w:val="center"/>
                        <w:rPr>
                          <w:b/>
                        </w:rPr>
                      </w:pPr>
                      <w:r>
                        <w:rPr>
                          <w:b/>
                        </w:rPr>
                        <w:t>PANNEAU</w:t>
                      </w:r>
                    </w:p>
                    <w:p w:rsidR="0020023F" w:rsidRPr="00286A09" w:rsidRDefault="0020023F" w:rsidP="0020023F">
                      <w:pPr>
                        <w:jc w:val="center"/>
                        <w:rPr>
                          <w:sz w:val="20"/>
                          <w:szCs w:val="28"/>
                        </w:rPr>
                      </w:pPr>
                      <w:r>
                        <w:rPr>
                          <w:sz w:val="18"/>
                        </w:rPr>
                        <w:t>Photovoltaïque</w:t>
                      </w:r>
                    </w:p>
                  </w:txbxContent>
                </v:textbox>
              </v:shape>
            </v:group>
            <v:shape id="Text Box 22" o:spid="_x0000_s1054" type="#_x0000_t202" style="position:absolute;left:765;top:11606;width:1864;height:643;visibility:visible;mso-wrap-style:none;v-text-anchor:middle">
              <v:textbox style="mso-fit-shape-to-text:t">
                <w:txbxContent>
                  <w:p w:rsidR="0020023F" w:rsidRDefault="0020023F" w:rsidP="0020023F">
                    <w:pPr>
                      <w:rPr>
                        <w:sz w:val="20"/>
                        <w:szCs w:val="20"/>
                      </w:rPr>
                    </w:pPr>
                    <w:r w:rsidRPr="00253A42">
                      <w:rPr>
                        <w:b/>
                        <w:sz w:val="20"/>
                        <w:szCs w:val="20"/>
                      </w:rPr>
                      <w:t xml:space="preserve">Énergie </w:t>
                    </w:r>
                    <w:r>
                      <w:rPr>
                        <w:b/>
                        <w:sz w:val="20"/>
                        <w:szCs w:val="20"/>
                      </w:rPr>
                      <w:t>reçue</w:t>
                    </w:r>
                    <w:r w:rsidRPr="00253A42">
                      <w:rPr>
                        <w:b/>
                        <w:sz w:val="20"/>
                        <w:szCs w:val="20"/>
                      </w:rPr>
                      <w:t xml:space="preserve"> </w:t>
                    </w:r>
                    <w:r w:rsidRPr="00253A42">
                      <w:rPr>
                        <w:rFonts w:ascii="Brush Script MT" w:hAnsi="Brush Script MT"/>
                        <w:b/>
                        <w:sz w:val="20"/>
                        <w:szCs w:val="20"/>
                      </w:rPr>
                      <w:t>E</w:t>
                    </w:r>
                    <w:r>
                      <w:rPr>
                        <w:b/>
                        <w:sz w:val="20"/>
                        <w:szCs w:val="20"/>
                        <w:vertAlign w:val="subscript"/>
                      </w:rPr>
                      <w:t>R</w:t>
                    </w:r>
                    <w:r>
                      <w:rPr>
                        <w:sz w:val="20"/>
                        <w:szCs w:val="20"/>
                      </w:rPr>
                      <w:t xml:space="preserve"> : </w:t>
                    </w:r>
                  </w:p>
                  <w:p w:rsidR="0020023F" w:rsidRPr="00253A42" w:rsidRDefault="0020023F" w:rsidP="0020023F">
                    <w:pPr>
                      <w:rPr>
                        <w:sz w:val="20"/>
                        <w:szCs w:val="20"/>
                      </w:rPr>
                    </w:pPr>
                    <w:r>
                      <w:rPr>
                        <w:sz w:val="20"/>
                        <w:szCs w:val="20"/>
                      </w:rPr>
                      <w:t>Énergie rayonnante</w:t>
                    </w:r>
                  </w:p>
                </w:txbxContent>
              </v:textbox>
            </v:shape>
            <v:shape id="Text Box 23" o:spid="_x0000_s1055" type="#_x0000_t202" style="position:absolute;left:8520;top:11621;width:1753;height:643;visibility:visible;mso-wrap-style:none;v-text-anchor:middle">
              <v:textbox style="mso-fit-shape-to-text:t">
                <w:txbxContent>
                  <w:p w:rsidR="0020023F" w:rsidRDefault="0020023F" w:rsidP="0020023F">
                    <w:pPr>
                      <w:rPr>
                        <w:sz w:val="20"/>
                        <w:szCs w:val="20"/>
                      </w:rPr>
                    </w:pPr>
                    <w:r w:rsidRPr="00253A42">
                      <w:rPr>
                        <w:b/>
                        <w:sz w:val="20"/>
                        <w:szCs w:val="20"/>
                      </w:rPr>
                      <w:t>Énergie utile</w:t>
                    </w:r>
                    <w:r w:rsidRPr="00253A42">
                      <w:rPr>
                        <w:sz w:val="20"/>
                        <w:szCs w:val="20"/>
                      </w:rPr>
                      <w:t> </w:t>
                    </w:r>
                    <w:r w:rsidRPr="00253A42">
                      <w:rPr>
                        <w:rFonts w:ascii="Brush Script MT" w:hAnsi="Brush Script MT"/>
                        <w:b/>
                        <w:sz w:val="20"/>
                        <w:szCs w:val="20"/>
                      </w:rPr>
                      <w:t>E</w:t>
                    </w:r>
                    <w:r>
                      <w:rPr>
                        <w:b/>
                        <w:sz w:val="20"/>
                        <w:szCs w:val="20"/>
                        <w:vertAlign w:val="subscript"/>
                      </w:rPr>
                      <w:t>U</w:t>
                    </w:r>
                    <w:r w:rsidRPr="00253A42">
                      <w:rPr>
                        <w:b/>
                        <w:sz w:val="20"/>
                        <w:szCs w:val="20"/>
                        <w:vertAlign w:val="subscript"/>
                      </w:rPr>
                      <w:t xml:space="preserve"> </w:t>
                    </w:r>
                    <w:r w:rsidRPr="00253A42">
                      <w:rPr>
                        <w:sz w:val="20"/>
                        <w:szCs w:val="20"/>
                      </w:rPr>
                      <w:t xml:space="preserve">: </w:t>
                    </w:r>
                  </w:p>
                  <w:p w:rsidR="0020023F" w:rsidRPr="00253A42" w:rsidRDefault="0020023F" w:rsidP="0020023F">
                    <w:pPr>
                      <w:rPr>
                        <w:sz w:val="20"/>
                        <w:szCs w:val="20"/>
                      </w:rPr>
                    </w:pPr>
                    <w:r>
                      <w:rPr>
                        <w:sz w:val="20"/>
                        <w:szCs w:val="20"/>
                      </w:rPr>
                      <w:t>énergie électrique</w:t>
                    </w:r>
                  </w:p>
                </w:txbxContent>
              </v:textbox>
            </v:shape>
            <v:shape id="AutoShape 24" o:spid="_x0000_s1056" type="#_x0000_t13" style="position:absolute;left:3630;top:11880;width:1215;height:341;visibility:visible"/>
            <v:shape id="Text Box 26" o:spid="_x0000_s1057" type="#_x0000_t202" style="position:absolute;left:4740;top:13592;width:1978;height:643;visibility:visible;mso-wrap-style:none">
              <v:textbox style="mso-fit-shape-to-text:t">
                <w:txbxContent>
                  <w:p w:rsidR="0020023F" w:rsidRDefault="0020023F" w:rsidP="0020023F">
                    <w:pPr>
                      <w:rPr>
                        <w:sz w:val="20"/>
                        <w:szCs w:val="20"/>
                      </w:rPr>
                    </w:pPr>
                    <w:r w:rsidRPr="00253A42">
                      <w:rPr>
                        <w:b/>
                        <w:sz w:val="20"/>
                        <w:szCs w:val="20"/>
                      </w:rPr>
                      <w:t xml:space="preserve">Énergie perdue </w:t>
                    </w:r>
                    <w:r w:rsidRPr="00253A42">
                      <w:rPr>
                        <w:rFonts w:ascii="Brush Script MT" w:hAnsi="Brush Script MT"/>
                        <w:b/>
                        <w:sz w:val="20"/>
                        <w:szCs w:val="20"/>
                      </w:rPr>
                      <w:t>E</w:t>
                    </w:r>
                    <w:r>
                      <w:rPr>
                        <w:b/>
                        <w:sz w:val="20"/>
                        <w:szCs w:val="20"/>
                        <w:vertAlign w:val="subscript"/>
                      </w:rPr>
                      <w:t>P</w:t>
                    </w:r>
                    <w:r w:rsidRPr="00253A42">
                      <w:rPr>
                        <w:sz w:val="20"/>
                        <w:szCs w:val="20"/>
                      </w:rPr>
                      <w:t> :</w:t>
                    </w:r>
                  </w:p>
                  <w:p w:rsidR="0020023F" w:rsidRPr="00253A42" w:rsidRDefault="0020023F" w:rsidP="0020023F">
                    <w:pPr>
                      <w:rPr>
                        <w:sz w:val="20"/>
                        <w:szCs w:val="20"/>
                      </w:rPr>
                    </w:pPr>
                    <w:r>
                      <w:rPr>
                        <w:sz w:val="20"/>
                        <w:szCs w:val="20"/>
                      </w:rPr>
                      <w:t>énergie thermique</w:t>
                    </w:r>
                  </w:p>
                </w:txbxContent>
              </v:textbox>
            </v:shape>
            <v:shape id="AutoShape 27" o:spid="_x0000_s1058" type="#_x0000_t67" style="position:absolute;left:5745;top:13067;width:375;height:405;visibility:visible">
              <v:textbox style="layout-flow:vertical-ideographic"/>
            </v:shape>
            <v:shape id="AutoShape 29" o:spid="_x0000_s1059" type="#_x0000_t13" style="position:absolute;left:7005;top:11910;width:1215;height:341;visibility:visible"/>
            <w10:wrap type="none"/>
            <w10:anchorlock/>
          </v:group>
        </w:pict>
      </w:r>
    </w:p>
    <w:p w:rsidR="00B669AF" w:rsidRDefault="00B669AF" w:rsidP="00B669AF">
      <w:pPr>
        <w:pStyle w:val="Sansinterligne"/>
      </w:pPr>
    </w:p>
    <w:p w:rsidR="00802AF4" w:rsidRPr="00802AF4" w:rsidRDefault="00802AF4" w:rsidP="00802AF4">
      <w:pPr>
        <w:pStyle w:val="Sansinterligne"/>
        <w:numPr>
          <w:ilvl w:val="1"/>
          <w:numId w:val="3"/>
        </w:numPr>
        <w:spacing w:line="360" w:lineRule="auto"/>
        <w:rPr>
          <w:color w:val="002060"/>
          <w:u w:val="single" w:color="FF0000"/>
        </w:rPr>
      </w:pPr>
      <w:r>
        <w:rPr>
          <w:color w:val="002060"/>
          <w:u w:val="single" w:color="FF0000"/>
        </w:rPr>
        <w:lastRenderedPageBreak/>
        <w:t>Rendement</w:t>
      </w:r>
      <w:r w:rsidR="00286A09">
        <w:rPr>
          <w:color w:val="002060"/>
          <w:u w:val="single" w:color="FF0000"/>
        </w:rPr>
        <w:t xml:space="preserve"> énergétique</w:t>
      </w:r>
    </w:p>
    <w:tbl>
      <w:tblPr>
        <w:tblStyle w:val="Grilledutableau"/>
        <w:tblW w:w="10659"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tblPr>
      <w:tblGrid>
        <w:gridCol w:w="10659"/>
      </w:tblGrid>
      <w:tr w:rsidR="008C4A10" w:rsidRPr="0022437F" w:rsidTr="004F1F4E">
        <w:tc>
          <w:tcPr>
            <w:tcW w:w="10659" w:type="dxa"/>
            <w:shd w:val="clear" w:color="auto" w:fill="FABF8F" w:themeFill="accent6" w:themeFillTint="99"/>
          </w:tcPr>
          <w:p w:rsidR="008C4A10" w:rsidRPr="0022437F" w:rsidRDefault="008C4A10" w:rsidP="003F2AE5">
            <w:pPr>
              <w:pStyle w:val="Sansinterligne"/>
              <w:rPr>
                <w:b/>
                <w:szCs w:val="16"/>
              </w:rPr>
            </w:pPr>
            <w:r>
              <w:rPr>
                <w:b/>
              </w:rPr>
              <w:t>Définition :</w:t>
            </w:r>
          </w:p>
        </w:tc>
      </w:tr>
      <w:tr w:rsidR="008C4A10" w:rsidRPr="00583347" w:rsidTr="004F1F4E">
        <w:tc>
          <w:tcPr>
            <w:tcW w:w="10659" w:type="dxa"/>
            <w:tcMar>
              <w:top w:w="28" w:type="dxa"/>
              <w:left w:w="28" w:type="dxa"/>
              <w:bottom w:w="28" w:type="dxa"/>
              <w:right w:w="28" w:type="dxa"/>
            </w:tcMar>
            <w:vAlign w:val="center"/>
          </w:tcPr>
          <w:p w:rsidR="008C4A10" w:rsidRPr="000A22CA" w:rsidRDefault="008C4A10" w:rsidP="00802AF4">
            <w:pPr>
              <w:pStyle w:val="Sansinterligne"/>
              <w:jc w:val="both"/>
              <w:rPr>
                <w:color w:val="FF0000"/>
              </w:rPr>
            </w:pPr>
            <w:r w:rsidRPr="000A22CA">
              <w:rPr>
                <w:color w:val="FF0000"/>
              </w:rPr>
              <w:t xml:space="preserve">Le </w:t>
            </w:r>
            <w:r w:rsidRPr="003F2AE5">
              <w:rPr>
                <w:b/>
                <w:color w:val="FF0000"/>
              </w:rPr>
              <w:t>rendement</w:t>
            </w:r>
            <w:r w:rsidRPr="000A22CA">
              <w:rPr>
                <w:color w:val="FF0000"/>
              </w:rPr>
              <w:t xml:space="preserve"> permet de mesurer l’efficacité d’un système qui convertit l’énergie reçue en une autre forme d’énergie. Il se note </w:t>
            </w:r>
            <w:r w:rsidRPr="003F2AE5">
              <w:rPr>
                <w:b/>
                <w:color w:val="FF0000"/>
              </w:rPr>
              <w:sym w:font="Symbol" w:char="F068"/>
            </w:r>
            <w:r w:rsidRPr="000A22CA">
              <w:rPr>
                <w:color w:val="FF0000"/>
              </w:rPr>
              <w:t xml:space="preserve"> et n’a pas d’unité.</w:t>
            </w:r>
          </w:p>
          <w:p w:rsidR="008C4A10" w:rsidRPr="000A22CA" w:rsidRDefault="003E5679" w:rsidP="008C4A10">
            <w:pPr>
              <w:pStyle w:val="Sansinterligne"/>
              <w:rPr>
                <w:color w:val="FF0000"/>
                <w:sz w:val="10"/>
              </w:rPr>
            </w:pPr>
            <w:r w:rsidRPr="003E5679">
              <w:rPr>
                <w:noProof/>
                <w:color w:val="FF0000"/>
                <w:lang w:eastAsia="fr-FR"/>
              </w:rPr>
              <w:pict>
                <v:shape id="_x0000_s1037" type="#_x0000_t202" style="position:absolute;margin-left:282.9pt;margin-top:2.45pt;width:103.8pt;height:19.95pt;z-index:251663360;mso-wrap-style:none;mso-width-percent:400;mso-height-percent:200;mso-width-percent:400;mso-height-percent:200;mso-width-relative:margin;mso-height-relative:margin;v-text-anchor:middle" filled="f" stroked="f">
                  <v:textbox style="mso-fit-shape-to-text:t">
                    <w:txbxContent>
                      <w:p w:rsidR="000A22CA" w:rsidRPr="000A22CA" w:rsidRDefault="000A22CA" w:rsidP="000A22CA">
                        <w:pPr>
                          <w:pStyle w:val="Sansinterligne"/>
                          <w:rPr>
                            <w:sz w:val="20"/>
                          </w:rPr>
                        </w:pPr>
                        <w:r>
                          <w:rPr>
                            <w:sz w:val="20"/>
                          </w:rPr>
                          <w:sym w:font="Symbol" w:char="F0AC"/>
                        </w:r>
                        <w:r>
                          <w:rPr>
                            <w:sz w:val="20"/>
                          </w:rPr>
                          <w:t xml:space="preserve">  </w:t>
                        </w:r>
                        <w:r w:rsidRPr="000A22CA">
                          <w:rPr>
                            <w:sz w:val="20"/>
                          </w:rPr>
                          <w:t>Énergie utile</w:t>
                        </w:r>
                        <w:r>
                          <w:rPr>
                            <w:sz w:val="20"/>
                          </w:rPr>
                          <w:t xml:space="preserve"> (en J)</w:t>
                        </w:r>
                      </w:p>
                    </w:txbxContent>
                  </v:textbox>
                </v:shape>
              </w:pict>
            </w:r>
          </w:p>
          <w:p w:rsidR="008C4A10" w:rsidRPr="000A22CA" w:rsidRDefault="003E5679" w:rsidP="008C4A10">
            <w:pPr>
              <w:pStyle w:val="Sansinterligne"/>
              <w:spacing w:line="276" w:lineRule="auto"/>
              <w:jc w:val="center"/>
              <w:rPr>
                <w:color w:val="FF0000"/>
              </w:rPr>
            </w:pPr>
            <w:r w:rsidRPr="003E5679">
              <w:rPr>
                <w:noProof/>
              </w:rPr>
              <w:pict>
                <v:shape id="_x0000_s1036" type="#_x0000_t202" style="position:absolute;left:0;text-align:left;margin-left:283.15pt;margin-top:13.35pt;width:108.6pt;height:19.95pt;z-index:251662336;mso-wrap-style:none;mso-width-percent:400;mso-height-percent:200;mso-width-percent:400;mso-height-percent:200;mso-width-relative:margin;mso-height-relative:margin;v-text-anchor:middle" filled="f" stroked="f">
                  <v:textbox style="mso-next-textbox:#_x0000_s1036;mso-fit-shape-to-text:t">
                    <w:txbxContent>
                      <w:p w:rsidR="000A22CA" w:rsidRPr="000A22CA" w:rsidRDefault="000A22CA" w:rsidP="000A22CA">
                        <w:pPr>
                          <w:pStyle w:val="Sansinterligne"/>
                          <w:rPr>
                            <w:sz w:val="20"/>
                          </w:rPr>
                        </w:pPr>
                        <w:r>
                          <w:rPr>
                            <w:sz w:val="20"/>
                          </w:rPr>
                          <w:sym w:font="Symbol" w:char="F0AC"/>
                        </w:r>
                        <w:r>
                          <w:rPr>
                            <w:sz w:val="20"/>
                          </w:rPr>
                          <w:t xml:space="preserve">  </w:t>
                        </w:r>
                        <w:r w:rsidRPr="000A22CA">
                          <w:rPr>
                            <w:sz w:val="20"/>
                          </w:rPr>
                          <w:t xml:space="preserve">Énergie </w:t>
                        </w:r>
                        <w:r>
                          <w:rPr>
                            <w:sz w:val="20"/>
                          </w:rPr>
                          <w:t>reçue (en J)</w:t>
                        </w:r>
                      </w:p>
                    </w:txbxContent>
                  </v:textbox>
                </v:shape>
              </w:pict>
            </w:r>
            <w:r w:rsidR="008C4A10" w:rsidRPr="000A22CA">
              <w:rPr>
                <w:color w:val="FF0000"/>
              </w:rPr>
              <w:sym w:font="Symbol" w:char="F068"/>
            </w:r>
            <w:r w:rsidR="008C4A10" w:rsidRPr="000A22CA">
              <w:rPr>
                <w:color w:val="FF0000"/>
              </w:rPr>
              <w:t xml:space="preserve"> = </w:t>
            </w:r>
            <w:r w:rsidR="000A22CA" w:rsidRPr="000A22CA">
              <w:rPr>
                <w:color w:val="FF0000"/>
                <w:position w:val="-30"/>
              </w:rPr>
              <w:object w:dxaOrig="4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0.75pt;height:34pt" o:ole="">
                  <v:imagedata r:id="rId9" o:title=""/>
                </v:shape>
                <o:OLEObject Type="Embed" ProgID="Equation.DSMT4" ShapeID="_x0000_i1028" DrawAspect="Content" ObjectID="_1658919184" r:id="rId10"/>
              </w:object>
            </w:r>
          </w:p>
        </w:tc>
      </w:tr>
    </w:tbl>
    <w:p w:rsidR="008C4A10" w:rsidRPr="008C4A10" w:rsidRDefault="008C4A10" w:rsidP="004B5E97">
      <w:pPr>
        <w:pStyle w:val="Sansinterligne"/>
        <w:rPr>
          <w:sz w:val="16"/>
          <w:szCs w:val="16"/>
          <w:u w:val="single"/>
        </w:rPr>
      </w:pPr>
    </w:p>
    <w:p w:rsidR="008C4A10" w:rsidRDefault="008C4A10" w:rsidP="008C4A10">
      <w:pPr>
        <w:pStyle w:val="Sansinterligne"/>
        <w:spacing w:line="360" w:lineRule="auto"/>
        <w:rPr>
          <w:u w:val="single"/>
        </w:rPr>
      </w:pPr>
      <w:r>
        <w:rPr>
          <w:u w:val="single"/>
        </w:rPr>
        <w:t>Remarques :</w:t>
      </w:r>
    </w:p>
    <w:p w:rsidR="008C4A10" w:rsidRDefault="008C4A10" w:rsidP="008C4A10">
      <w:pPr>
        <w:pStyle w:val="Sansinterligne"/>
        <w:numPr>
          <w:ilvl w:val="0"/>
          <w:numId w:val="10"/>
        </w:numPr>
        <w:spacing w:line="276" w:lineRule="auto"/>
      </w:pPr>
      <w:r>
        <w:t>Le rendement s'exprime sans unité et sera toujours compris entre 0 et 1 ;</w:t>
      </w:r>
    </w:p>
    <w:p w:rsidR="008C4A10" w:rsidRDefault="008C4A10" w:rsidP="008C4A10">
      <w:pPr>
        <w:pStyle w:val="Sansinterligne"/>
        <w:numPr>
          <w:ilvl w:val="0"/>
          <w:numId w:val="10"/>
        </w:numPr>
        <w:spacing w:line="276" w:lineRule="auto"/>
      </w:pPr>
      <w:r w:rsidRPr="008C4A10">
        <w:t xml:space="preserve">Plus </w:t>
      </w:r>
      <w:r w:rsidRPr="008C4A10">
        <w:sym w:font="Symbol" w:char="F068"/>
      </w:r>
      <w:r w:rsidRPr="008C4A10">
        <w:t xml:space="preserve"> sera proche de 1 meilleur sera le convertisseur</w:t>
      </w:r>
      <w:r w:rsidR="00802AF4">
        <w:t> : l</w:t>
      </w:r>
      <w:r>
        <w:t>es pertes s</w:t>
      </w:r>
      <w:r w:rsidR="00802AF4">
        <w:t>eront</w:t>
      </w:r>
      <w:r>
        <w:t xml:space="preserve"> minimales ;</w:t>
      </w:r>
    </w:p>
    <w:p w:rsidR="008C4A10" w:rsidRPr="008C4A10" w:rsidRDefault="008C4A10" w:rsidP="009E0DE0">
      <w:pPr>
        <w:pStyle w:val="Sansinterligne"/>
        <w:numPr>
          <w:ilvl w:val="0"/>
          <w:numId w:val="10"/>
        </w:numPr>
        <w:spacing w:line="360" w:lineRule="auto"/>
      </w:pPr>
      <w:r w:rsidRPr="008C4A10">
        <w:t xml:space="preserve">Un convertisseur est parfait si </w:t>
      </w:r>
      <w:r w:rsidRPr="008C4A10">
        <w:sym w:font="Symbol" w:char="F068"/>
      </w:r>
      <w:r w:rsidRPr="008C4A10">
        <w:t xml:space="preserve"> = 1.</w:t>
      </w:r>
    </w:p>
    <w:p w:rsidR="00802AF4" w:rsidRPr="00762899" w:rsidRDefault="00802AF4" w:rsidP="00802AF4">
      <w:pPr>
        <w:pStyle w:val="Sansinterligne"/>
        <w:numPr>
          <w:ilvl w:val="1"/>
          <w:numId w:val="3"/>
        </w:numPr>
        <w:spacing w:line="360" w:lineRule="auto"/>
        <w:rPr>
          <w:color w:val="002060"/>
          <w:u w:val="single" w:color="FF0000"/>
        </w:rPr>
      </w:pPr>
      <w:r>
        <w:rPr>
          <w:color w:val="002060"/>
          <w:u w:val="single" w:color="FF0000"/>
        </w:rPr>
        <w:t>Diagnostique de performance énergétique</w:t>
      </w:r>
      <w:r w:rsidRPr="008D4F3A">
        <w:t xml:space="preserve"> (</w:t>
      </w:r>
      <w:r w:rsidR="00751FAF" w:rsidRPr="00751FAF">
        <w:rPr>
          <w:i/>
        </w:rPr>
        <w:t>Hors programme</w:t>
      </w:r>
      <w:r w:rsidRPr="008D4F3A">
        <w:t>)</w:t>
      </w:r>
    </w:p>
    <w:p w:rsidR="00762899" w:rsidRDefault="00762899" w:rsidP="00762899">
      <w:pPr>
        <w:pStyle w:val="Sansinterligne"/>
        <w:spacing w:line="360" w:lineRule="auto"/>
        <w:jc w:val="center"/>
        <w:rPr>
          <w:u w:color="000000"/>
        </w:rPr>
      </w:pPr>
      <w:r w:rsidRPr="00762899">
        <w:rPr>
          <w:noProof/>
          <w:u w:color="000000"/>
          <w:lang w:eastAsia="fr-FR"/>
        </w:rPr>
        <w:drawing>
          <wp:inline distT="0" distB="0" distL="0" distR="0">
            <wp:extent cx="5766968" cy="3204058"/>
            <wp:effectExtent l="19050" t="0" r="5182" b="0"/>
            <wp:docPr id="1" name="Image 1" descr="https://www.diagnostics-immobiliers-annecy.fr/userfiles/image/Diagnostic-DPE-1.jpg"/>
            <wp:cNvGraphicFramePr/>
            <a:graphic xmlns:a="http://schemas.openxmlformats.org/drawingml/2006/main">
              <a:graphicData uri="http://schemas.openxmlformats.org/drawingml/2006/picture">
                <pic:pic xmlns:pic="http://schemas.openxmlformats.org/drawingml/2006/picture">
                  <pic:nvPicPr>
                    <pic:cNvPr id="14338" name="Picture 2" descr="https://www.diagnostics-immobiliers-annecy.fr/userfiles/image/Diagnostic-DPE-1.jpg"/>
                    <pic:cNvPicPr>
                      <a:picLocks noChangeAspect="1" noChangeArrowheads="1"/>
                    </pic:cNvPicPr>
                  </pic:nvPicPr>
                  <pic:blipFill>
                    <a:blip r:embed="rId11" cstate="print"/>
                    <a:srcRect l="1764" t="3397" r="1688" b="3609"/>
                    <a:stretch>
                      <a:fillRect/>
                    </a:stretch>
                  </pic:blipFill>
                  <pic:spPr bwMode="auto">
                    <a:xfrm>
                      <a:off x="0" y="0"/>
                      <a:ext cx="5766968" cy="3204058"/>
                    </a:xfrm>
                    <a:prstGeom prst="rect">
                      <a:avLst/>
                    </a:prstGeom>
                    <a:noFill/>
                  </pic:spPr>
                </pic:pic>
              </a:graphicData>
            </a:graphic>
          </wp:inline>
        </w:drawing>
      </w:r>
    </w:p>
    <w:p w:rsidR="00762899" w:rsidRDefault="00762899" w:rsidP="00762899">
      <w:pPr>
        <w:pStyle w:val="Sansinterligne"/>
        <w:jc w:val="both"/>
        <w:rPr>
          <w:u w:color="000000"/>
        </w:rPr>
      </w:pPr>
      <w:r w:rsidRPr="00F9369B">
        <w:t xml:space="preserve">Le </w:t>
      </w:r>
      <w:r w:rsidRPr="00EE3766">
        <w:rPr>
          <w:b/>
        </w:rPr>
        <w:t>diagnostique de performance énergétique</w:t>
      </w:r>
      <w:r w:rsidRPr="00F9369B">
        <w:t xml:space="preserve"> (</w:t>
      </w:r>
      <w:r w:rsidR="00751FAF">
        <w:t xml:space="preserve">ou </w:t>
      </w:r>
      <w:r w:rsidRPr="00F9369B">
        <w:t>DPE) est une évaluation qui renseigne sur la quantité d’énergie consommée par un bâtiment et sur la quantité de gaz à effet de serre émis</w:t>
      </w:r>
      <w:r>
        <w:t xml:space="preserve"> (GES)</w:t>
      </w:r>
      <w:r w:rsidRPr="00F9369B">
        <w:t xml:space="preserve">. </w:t>
      </w:r>
      <w:r>
        <w:t xml:space="preserve">Il </w:t>
      </w:r>
      <w:r w:rsidRPr="00762899">
        <w:rPr>
          <w:u w:color="000000"/>
        </w:rPr>
        <w:t>est obligatoire depuis 2006 pour les ventes immobilières et 2007 pour les locations</w:t>
      </w:r>
      <w:r>
        <w:t>. Il vise à informer le propriétaire et le locataire de la consommation d’énergie du logement ou du bâtiment tertiaire en matière de chauffage, de climatisation, de production d’eau chaude sanitaire (ECS), mais il ne donne aucune indication sur l’électricité spécifique (éclairage, appareils électroménagers…).</w:t>
      </w:r>
    </w:p>
    <w:sectPr w:rsidR="00762899" w:rsidSect="00F35FEF">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07F" w:rsidRPr="00762899" w:rsidRDefault="0053507F" w:rsidP="00762899">
      <w:r>
        <w:separator/>
      </w:r>
    </w:p>
  </w:endnote>
  <w:endnote w:type="continuationSeparator" w:id="0">
    <w:p w:rsidR="0053507F" w:rsidRPr="00762899" w:rsidRDefault="0053507F" w:rsidP="007628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07F" w:rsidRPr="00762899" w:rsidRDefault="0053507F" w:rsidP="00762899">
      <w:r>
        <w:separator/>
      </w:r>
    </w:p>
  </w:footnote>
  <w:footnote w:type="continuationSeparator" w:id="0">
    <w:p w:rsidR="0053507F" w:rsidRPr="00762899" w:rsidRDefault="0053507F" w:rsidP="007628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D5D97"/>
    <w:multiLevelType w:val="hybridMultilevel"/>
    <w:tmpl w:val="DC36AF78"/>
    <w:lvl w:ilvl="0" w:tplc="0F56BA76">
      <w:start w:val="1"/>
      <w:numFmt w:val="decimal"/>
      <w:lvlText w:val="%1."/>
      <w:lvlJc w:val="left"/>
      <w:pPr>
        <w:ind w:left="3195" w:hanging="360"/>
      </w:pPr>
      <w:rPr>
        <w:rFonts w:hint="default"/>
      </w:rPr>
    </w:lvl>
    <w:lvl w:ilvl="1" w:tplc="040C0019" w:tentative="1">
      <w:start w:val="1"/>
      <w:numFmt w:val="lowerLetter"/>
      <w:lvlText w:val="%2."/>
      <w:lvlJc w:val="left"/>
      <w:pPr>
        <w:ind w:left="3915" w:hanging="360"/>
      </w:pPr>
    </w:lvl>
    <w:lvl w:ilvl="2" w:tplc="040C001B" w:tentative="1">
      <w:start w:val="1"/>
      <w:numFmt w:val="lowerRoman"/>
      <w:lvlText w:val="%3."/>
      <w:lvlJc w:val="right"/>
      <w:pPr>
        <w:ind w:left="4635" w:hanging="180"/>
      </w:pPr>
    </w:lvl>
    <w:lvl w:ilvl="3" w:tplc="040C000F" w:tentative="1">
      <w:start w:val="1"/>
      <w:numFmt w:val="decimal"/>
      <w:lvlText w:val="%4."/>
      <w:lvlJc w:val="left"/>
      <w:pPr>
        <w:ind w:left="5355" w:hanging="360"/>
      </w:pPr>
    </w:lvl>
    <w:lvl w:ilvl="4" w:tplc="040C0019" w:tentative="1">
      <w:start w:val="1"/>
      <w:numFmt w:val="lowerLetter"/>
      <w:lvlText w:val="%5."/>
      <w:lvlJc w:val="left"/>
      <w:pPr>
        <w:ind w:left="6075" w:hanging="360"/>
      </w:pPr>
    </w:lvl>
    <w:lvl w:ilvl="5" w:tplc="040C001B" w:tentative="1">
      <w:start w:val="1"/>
      <w:numFmt w:val="lowerRoman"/>
      <w:lvlText w:val="%6."/>
      <w:lvlJc w:val="right"/>
      <w:pPr>
        <w:ind w:left="6795" w:hanging="180"/>
      </w:pPr>
    </w:lvl>
    <w:lvl w:ilvl="6" w:tplc="040C000F" w:tentative="1">
      <w:start w:val="1"/>
      <w:numFmt w:val="decimal"/>
      <w:lvlText w:val="%7."/>
      <w:lvlJc w:val="left"/>
      <w:pPr>
        <w:ind w:left="7515" w:hanging="360"/>
      </w:pPr>
    </w:lvl>
    <w:lvl w:ilvl="7" w:tplc="040C0019" w:tentative="1">
      <w:start w:val="1"/>
      <w:numFmt w:val="lowerLetter"/>
      <w:lvlText w:val="%8."/>
      <w:lvlJc w:val="left"/>
      <w:pPr>
        <w:ind w:left="8235" w:hanging="360"/>
      </w:pPr>
    </w:lvl>
    <w:lvl w:ilvl="8" w:tplc="040C001B" w:tentative="1">
      <w:start w:val="1"/>
      <w:numFmt w:val="lowerRoman"/>
      <w:lvlText w:val="%9."/>
      <w:lvlJc w:val="right"/>
      <w:pPr>
        <w:ind w:left="8955" w:hanging="180"/>
      </w:pPr>
    </w:lvl>
  </w:abstractNum>
  <w:abstractNum w:abstractNumId="1">
    <w:nsid w:val="061C1E19"/>
    <w:multiLevelType w:val="hybridMultilevel"/>
    <w:tmpl w:val="F67A342E"/>
    <w:lvl w:ilvl="0" w:tplc="E8EAEBBA">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E020EA0"/>
    <w:multiLevelType w:val="hybridMultilevel"/>
    <w:tmpl w:val="8960A0E2"/>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12A73D3A"/>
    <w:multiLevelType w:val="hybridMultilevel"/>
    <w:tmpl w:val="EAD6A27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16C11DD7"/>
    <w:multiLevelType w:val="hybridMultilevel"/>
    <w:tmpl w:val="F66661C6"/>
    <w:lvl w:ilvl="0" w:tplc="3AEE2C72">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nsid w:val="176F3D5B"/>
    <w:multiLevelType w:val="hybridMultilevel"/>
    <w:tmpl w:val="6ACED3E6"/>
    <w:lvl w:ilvl="0" w:tplc="3AEE2C7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A980734"/>
    <w:multiLevelType w:val="multilevel"/>
    <w:tmpl w:val="B9628B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nsid w:val="45117188"/>
    <w:multiLevelType w:val="multilevel"/>
    <w:tmpl w:val="E2126E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5E0372D"/>
    <w:multiLevelType w:val="hybridMultilevel"/>
    <w:tmpl w:val="26B40A38"/>
    <w:lvl w:ilvl="0" w:tplc="9C54D06A">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DFF4043"/>
    <w:multiLevelType w:val="hybridMultilevel"/>
    <w:tmpl w:val="2CB6A274"/>
    <w:lvl w:ilvl="0" w:tplc="57861A16">
      <w:start w:val="1"/>
      <w:numFmt w:val="bullet"/>
      <w:lvlText w:val="-"/>
      <w:lvlJc w:val="left"/>
      <w:pPr>
        <w:ind w:left="720" w:hanging="360"/>
      </w:pPr>
      <w:rPr>
        <w:rFonts w:ascii="Calibri" w:eastAsiaTheme="minorHAnsi" w:hAnsi="Calibri" w:cstheme="minorBidi"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10D5983"/>
    <w:multiLevelType w:val="hybridMultilevel"/>
    <w:tmpl w:val="34C288B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7C7F5BCF"/>
    <w:multiLevelType w:val="hybridMultilevel"/>
    <w:tmpl w:val="6A6AF122"/>
    <w:lvl w:ilvl="0" w:tplc="9674686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5"/>
  </w:num>
  <w:num w:numId="5">
    <w:abstractNumId w:val="10"/>
  </w:num>
  <w:num w:numId="6">
    <w:abstractNumId w:val="4"/>
  </w:num>
  <w:num w:numId="7">
    <w:abstractNumId w:val="11"/>
  </w:num>
  <w:num w:numId="8">
    <w:abstractNumId w:val="0"/>
  </w:num>
  <w:num w:numId="9">
    <w:abstractNumId w:val="9"/>
  </w:num>
  <w:num w:numId="10">
    <w:abstractNumId w:val="8"/>
  </w:num>
  <w:num w:numId="11">
    <w:abstractNumId w:val="3"/>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fr-FR" w:vendorID="64" w:dllVersion="131078" w:nlCheck="1" w:checkStyle="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35FEF"/>
    <w:rsid w:val="00091506"/>
    <w:rsid w:val="000A22CA"/>
    <w:rsid w:val="000E412F"/>
    <w:rsid w:val="00111759"/>
    <w:rsid w:val="00131786"/>
    <w:rsid w:val="0013458A"/>
    <w:rsid w:val="0013508B"/>
    <w:rsid w:val="001610C9"/>
    <w:rsid w:val="00184F6B"/>
    <w:rsid w:val="001F4641"/>
    <w:rsid w:val="0020023F"/>
    <w:rsid w:val="00222F65"/>
    <w:rsid w:val="00242B27"/>
    <w:rsid w:val="00245864"/>
    <w:rsid w:val="002605BC"/>
    <w:rsid w:val="00273007"/>
    <w:rsid w:val="00286A09"/>
    <w:rsid w:val="002E60B6"/>
    <w:rsid w:val="002F1699"/>
    <w:rsid w:val="00394273"/>
    <w:rsid w:val="003E2258"/>
    <w:rsid w:val="003E5679"/>
    <w:rsid w:val="003F2AE5"/>
    <w:rsid w:val="00400B0A"/>
    <w:rsid w:val="0047172E"/>
    <w:rsid w:val="00487C42"/>
    <w:rsid w:val="004958A8"/>
    <w:rsid w:val="004B5E97"/>
    <w:rsid w:val="004C3071"/>
    <w:rsid w:val="004D3815"/>
    <w:rsid w:val="004E0D7E"/>
    <w:rsid w:val="00515319"/>
    <w:rsid w:val="0053507F"/>
    <w:rsid w:val="005353CF"/>
    <w:rsid w:val="005657A4"/>
    <w:rsid w:val="005F10CE"/>
    <w:rsid w:val="00601A30"/>
    <w:rsid w:val="006070AE"/>
    <w:rsid w:val="00652A37"/>
    <w:rsid w:val="00686E67"/>
    <w:rsid w:val="006C198C"/>
    <w:rsid w:val="006D791F"/>
    <w:rsid w:val="006E1E00"/>
    <w:rsid w:val="00751FAF"/>
    <w:rsid w:val="00755F97"/>
    <w:rsid w:val="00762899"/>
    <w:rsid w:val="00792372"/>
    <w:rsid w:val="007A6803"/>
    <w:rsid w:val="00802AF4"/>
    <w:rsid w:val="00831DF3"/>
    <w:rsid w:val="008A6011"/>
    <w:rsid w:val="008C4A10"/>
    <w:rsid w:val="008C7F47"/>
    <w:rsid w:val="008D4F3A"/>
    <w:rsid w:val="008E34E2"/>
    <w:rsid w:val="0092739A"/>
    <w:rsid w:val="009408C1"/>
    <w:rsid w:val="009461B3"/>
    <w:rsid w:val="009E0DE0"/>
    <w:rsid w:val="009F44CA"/>
    <w:rsid w:val="00A03D63"/>
    <w:rsid w:val="00A15769"/>
    <w:rsid w:val="00A60954"/>
    <w:rsid w:val="00A86B4A"/>
    <w:rsid w:val="00AE27D3"/>
    <w:rsid w:val="00B6111D"/>
    <w:rsid w:val="00B669AF"/>
    <w:rsid w:val="00BF1938"/>
    <w:rsid w:val="00C6242D"/>
    <w:rsid w:val="00CA3499"/>
    <w:rsid w:val="00D000D7"/>
    <w:rsid w:val="00D472D5"/>
    <w:rsid w:val="00D50A21"/>
    <w:rsid w:val="00D95F4F"/>
    <w:rsid w:val="00DC5457"/>
    <w:rsid w:val="00DC5BC2"/>
    <w:rsid w:val="00DC6164"/>
    <w:rsid w:val="00DF1700"/>
    <w:rsid w:val="00E00A97"/>
    <w:rsid w:val="00E01734"/>
    <w:rsid w:val="00E05B24"/>
    <w:rsid w:val="00E22835"/>
    <w:rsid w:val="00E435F9"/>
    <w:rsid w:val="00E54EF5"/>
    <w:rsid w:val="00E64989"/>
    <w:rsid w:val="00E67BFA"/>
    <w:rsid w:val="00E81F0E"/>
    <w:rsid w:val="00E90865"/>
    <w:rsid w:val="00E95096"/>
    <w:rsid w:val="00EA46C2"/>
    <w:rsid w:val="00EB066F"/>
    <w:rsid w:val="00ED1613"/>
    <w:rsid w:val="00F113DB"/>
    <w:rsid w:val="00F11C9F"/>
    <w:rsid w:val="00F35FEF"/>
    <w:rsid w:val="00F61B4B"/>
    <w:rsid w:val="00FD19BD"/>
    <w:rsid w:val="00FD7B9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C42"/>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F35FEF"/>
    <w:pPr>
      <w:spacing w:after="0" w:line="240" w:lineRule="auto"/>
    </w:pPr>
  </w:style>
  <w:style w:type="character" w:customStyle="1" w:styleId="SansinterligneCar">
    <w:name w:val="Sans interligne Car"/>
    <w:basedOn w:val="Policepardfaut"/>
    <w:link w:val="Sansinterligne"/>
    <w:uiPriority w:val="1"/>
    <w:rsid w:val="00F35FEF"/>
  </w:style>
  <w:style w:type="paragraph" w:styleId="Paragraphedeliste">
    <w:name w:val="List Paragraph"/>
    <w:basedOn w:val="Normal"/>
    <w:uiPriority w:val="34"/>
    <w:qFormat/>
    <w:rsid w:val="00D95F4F"/>
    <w:pPr>
      <w:ind w:left="720"/>
      <w:contextualSpacing/>
    </w:pPr>
  </w:style>
  <w:style w:type="table" w:customStyle="1" w:styleId="Grilledutableau1">
    <w:name w:val="Grille du tableau1"/>
    <w:basedOn w:val="TableauNormal"/>
    <w:rsid w:val="00487C42"/>
    <w:pPr>
      <w:spacing w:after="0" w:line="240" w:lineRule="auto"/>
    </w:pPr>
    <w:rPr>
      <w:rFonts w:ascii="Calibri" w:hAnsi="Calibri" w:cstheme="minorHAnsi"/>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Grilledutableau">
    <w:name w:val="Table Grid"/>
    <w:basedOn w:val="TableauNormal"/>
    <w:uiPriority w:val="59"/>
    <w:rsid w:val="00487C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BF1938"/>
    <w:rPr>
      <w:rFonts w:ascii="Tahoma" w:hAnsi="Tahoma" w:cs="Tahoma"/>
      <w:sz w:val="16"/>
      <w:szCs w:val="16"/>
    </w:rPr>
  </w:style>
  <w:style w:type="character" w:customStyle="1" w:styleId="TextedebullesCar">
    <w:name w:val="Texte de bulles Car"/>
    <w:basedOn w:val="Policepardfaut"/>
    <w:link w:val="Textedebulles"/>
    <w:uiPriority w:val="99"/>
    <w:semiHidden/>
    <w:rsid w:val="00BF1938"/>
    <w:rPr>
      <w:rFonts w:ascii="Tahoma" w:eastAsia="Times New Roman" w:hAnsi="Tahoma" w:cs="Tahoma"/>
      <w:sz w:val="16"/>
      <w:szCs w:val="16"/>
      <w:lang w:eastAsia="fr-FR"/>
    </w:rPr>
  </w:style>
  <w:style w:type="character" w:styleId="Lienhypertexte">
    <w:name w:val="Hyperlink"/>
    <w:basedOn w:val="Policepardfaut"/>
    <w:uiPriority w:val="99"/>
    <w:unhideWhenUsed/>
    <w:rsid w:val="005657A4"/>
    <w:rPr>
      <w:color w:val="0000FF" w:themeColor="hyperlink"/>
      <w:u w:val="single"/>
    </w:rPr>
  </w:style>
  <w:style w:type="paragraph" w:styleId="En-tte">
    <w:name w:val="header"/>
    <w:basedOn w:val="Normal"/>
    <w:link w:val="En-tteCar"/>
    <w:uiPriority w:val="99"/>
    <w:semiHidden/>
    <w:unhideWhenUsed/>
    <w:rsid w:val="00762899"/>
    <w:pPr>
      <w:tabs>
        <w:tab w:val="center" w:pos="4536"/>
        <w:tab w:val="right" w:pos="9072"/>
      </w:tabs>
    </w:pPr>
  </w:style>
  <w:style w:type="character" w:customStyle="1" w:styleId="En-tteCar">
    <w:name w:val="En-tête Car"/>
    <w:basedOn w:val="Policepardfaut"/>
    <w:link w:val="En-tte"/>
    <w:uiPriority w:val="99"/>
    <w:semiHidden/>
    <w:rsid w:val="0076289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semiHidden/>
    <w:unhideWhenUsed/>
    <w:rsid w:val="00762899"/>
    <w:pPr>
      <w:tabs>
        <w:tab w:val="center" w:pos="4536"/>
        <w:tab w:val="right" w:pos="9072"/>
      </w:tabs>
    </w:pPr>
  </w:style>
  <w:style w:type="character" w:customStyle="1" w:styleId="PieddepageCar">
    <w:name w:val="Pied de page Car"/>
    <w:basedOn w:val="Policepardfaut"/>
    <w:link w:val="Pieddepage"/>
    <w:uiPriority w:val="99"/>
    <w:semiHidden/>
    <w:rsid w:val="00762899"/>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111359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550</Words>
  <Characters>3030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Toph</dc:creator>
  <cp:lastModifiedBy>Toph</cp:lastModifiedBy>
  <cp:revision>2</cp:revision>
  <dcterms:created xsi:type="dcterms:W3CDTF">2020-08-14T12:07:00Z</dcterms:created>
  <dcterms:modified xsi:type="dcterms:W3CDTF">2020-08-14T12:07:00Z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