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W w:w="10524" w:type="dxa"/>
        <w:jc w:val="center"/>
        <w:tblLook w:val="04A0"/>
      </w:tblPr>
      <w:tblGrid>
        <w:gridCol w:w="2091"/>
        <w:gridCol w:w="7017"/>
        <w:gridCol w:w="1416"/>
      </w:tblGrid>
      <w:tr w:rsidR="00901421" w:rsidTr="00DF17B1">
        <w:trPr>
          <w:jc w:val="center"/>
        </w:trPr>
        <w:tc>
          <w:tcPr>
            <w:tcW w:w="2113" w:type="dxa"/>
            <w:vAlign w:val="center"/>
          </w:tcPr>
          <w:p w:rsidR="00901421" w:rsidRPr="00A2042C" w:rsidRDefault="00901421" w:rsidP="005A3D66">
            <w:pPr>
              <w:pStyle w:val="Sansinterligne"/>
              <w:jc w:val="center"/>
              <w:rPr>
                <w:sz w:val="56"/>
              </w:rPr>
            </w:pPr>
            <w:r w:rsidRPr="00A2042C">
              <w:rPr>
                <w:sz w:val="96"/>
              </w:rPr>
              <w:t>TP</w:t>
            </w:r>
            <w:r w:rsidR="005A3D66">
              <w:rPr>
                <w:sz w:val="96"/>
                <w:vertAlign w:val="subscript"/>
              </w:rPr>
              <w:t>3</w:t>
            </w:r>
          </w:p>
        </w:tc>
        <w:tc>
          <w:tcPr>
            <w:tcW w:w="7184" w:type="dxa"/>
            <w:tcBorders>
              <w:right w:val="nil"/>
            </w:tcBorders>
            <w:vAlign w:val="center"/>
          </w:tcPr>
          <w:p w:rsidR="00901421" w:rsidRPr="00191354" w:rsidRDefault="00191354" w:rsidP="0023317F">
            <w:pPr>
              <w:pStyle w:val="Sansinterligne"/>
              <w:jc w:val="center"/>
              <w:rPr>
                <w:b/>
                <w:shadow/>
                <w:sz w:val="36"/>
              </w:rPr>
            </w:pPr>
            <w:r w:rsidRPr="00191354">
              <w:rPr>
                <w:b/>
                <w:shadow/>
                <w:sz w:val="40"/>
              </w:rPr>
              <w:t>Énergie et changements d’état</w:t>
            </w:r>
          </w:p>
        </w:tc>
        <w:tc>
          <w:tcPr>
            <w:tcW w:w="1227" w:type="dxa"/>
            <w:tcBorders>
              <w:left w:val="nil"/>
            </w:tcBorders>
            <w:vAlign w:val="center"/>
          </w:tcPr>
          <w:p w:rsidR="00901421" w:rsidRPr="00A2042C" w:rsidRDefault="00CE6BAA" w:rsidP="00DF17B1">
            <w:pPr>
              <w:pStyle w:val="Sansinterligne"/>
              <w:jc w:val="center"/>
              <w:rPr>
                <w:b/>
                <w:shadow/>
                <w:color w:val="FF0000"/>
                <w:sz w:val="44"/>
              </w:rPr>
            </w:pPr>
            <w:r>
              <w:rPr>
                <w:b/>
                <w:shadow/>
                <w:noProof/>
                <w:color w:val="FF0000"/>
                <w:sz w:val="44"/>
                <w:lang w:eastAsia="fr-FR"/>
              </w:rPr>
              <w:drawing>
                <wp:inline distT="0" distB="0" distL="0" distR="0">
                  <wp:extent cx="740664" cy="710184"/>
                  <wp:effectExtent l="19050" t="0" r="2286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0664" cy="7101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7402" w:rsidRPr="00DF1D41" w:rsidRDefault="00297402" w:rsidP="005E58E8">
      <w:pPr>
        <w:pStyle w:val="Sansinterligne"/>
      </w:pPr>
    </w:p>
    <w:p w:rsidR="00C81FA3" w:rsidRPr="00604928" w:rsidRDefault="00C81FA3" w:rsidP="00C81FA3">
      <w:pPr>
        <w:pStyle w:val="Sansinterligne"/>
        <w:spacing w:line="360" w:lineRule="auto"/>
        <w:rPr>
          <w:b/>
          <w:i/>
          <w:u w:val="single"/>
        </w:rPr>
      </w:pPr>
      <w:r w:rsidRPr="00604928">
        <w:rPr>
          <w:b/>
          <w:i/>
          <w:u w:val="single"/>
        </w:rPr>
        <w:t>Objectif </w:t>
      </w:r>
      <w:r>
        <w:rPr>
          <w:b/>
          <w:i/>
          <w:u w:val="single"/>
        </w:rPr>
        <w:t xml:space="preserve">de la séance </w:t>
      </w:r>
      <w:r w:rsidRPr="00604928">
        <w:rPr>
          <w:b/>
          <w:i/>
          <w:u w:val="single"/>
        </w:rPr>
        <w:t>:</w:t>
      </w:r>
    </w:p>
    <w:p w:rsidR="00A077D3" w:rsidRDefault="006D56BC" w:rsidP="008A43E2">
      <w:pPr>
        <w:pStyle w:val="Sansinterligne"/>
        <w:numPr>
          <w:ilvl w:val="0"/>
          <w:numId w:val="6"/>
        </w:numPr>
        <w:spacing w:line="480" w:lineRule="auto"/>
      </w:pPr>
      <w:r>
        <w:t>Mesurer une énergie de changement d’état</w:t>
      </w:r>
      <w:r w:rsidR="00EB6834">
        <w:t>.</w:t>
      </w:r>
    </w:p>
    <w:p w:rsidR="008A43E2" w:rsidRDefault="00B652A0" w:rsidP="008A43E2">
      <w:pPr>
        <w:pStyle w:val="Sansinterligne"/>
        <w:spacing w:line="480" w:lineRule="auto"/>
      </w:pPr>
      <w:r>
        <w:pict>
          <v:roundrect id="_x0000_s2043" style="width:527.25pt;height:104.75pt;mso-position-horizontal-relative:char;mso-position-vertical-relative:line;v-text-anchor:middle" arcsize="1814f" strokecolor="#e36c0a [2409]">
            <v:textbox>
              <w:txbxContent>
                <w:tbl>
                  <w:tblPr>
                    <w:tblStyle w:val="Grilledutableau"/>
                    <w:tblW w:w="0" w:type="auto"/>
                    <w:jc w:val="center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ook w:val="04A0"/>
                  </w:tblPr>
                  <w:tblGrid>
                    <w:gridCol w:w="1601"/>
                    <w:gridCol w:w="8572"/>
                  </w:tblGrid>
                  <w:tr w:rsidR="00B511E8" w:rsidRPr="008A43E2" w:rsidTr="008A43E2">
                    <w:trPr>
                      <w:jc w:val="center"/>
                    </w:trPr>
                    <w:tc>
                      <w:tcPr>
                        <w:tcW w:w="1601" w:type="dxa"/>
                      </w:tcPr>
                      <w:p w:rsidR="00B511E8" w:rsidRPr="008A43E2" w:rsidRDefault="00B511E8" w:rsidP="00600A2F">
                        <w:pPr>
                          <w:pStyle w:val="Sansinterligne"/>
                        </w:pPr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>
                              <wp:extent cx="790242" cy="1183671"/>
                              <wp:effectExtent l="19050" t="0" r="0" b="0"/>
                              <wp:docPr id="1" name="Image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90783" cy="118448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8572" w:type="dxa"/>
                        <w:vAlign w:val="center"/>
                      </w:tcPr>
                      <w:p w:rsidR="00B511E8" w:rsidRPr="008A43E2" w:rsidRDefault="00B511E8" w:rsidP="001E75C9">
                        <w:pPr>
                          <w:pStyle w:val="Sansinterligne"/>
                          <w:jc w:val="both"/>
                          <w:rPr>
                            <w:sz w:val="28"/>
                          </w:rPr>
                        </w:pPr>
                        <w:r w:rsidRPr="008A43E2">
                          <w:rPr>
                            <w:sz w:val="28"/>
                          </w:rPr>
                          <w:t xml:space="preserve">Lorsque l’on ajoute des glaçons à une boisson, on constate, au bout de quelques minutes, que la boisson est plus froide </w:t>
                        </w:r>
                        <w:r>
                          <w:rPr>
                            <w:sz w:val="28"/>
                          </w:rPr>
                          <w:t xml:space="preserve">et </w:t>
                        </w:r>
                        <w:r w:rsidRPr="008A43E2">
                          <w:rPr>
                            <w:sz w:val="28"/>
                          </w:rPr>
                          <w:t>les glaçons ont fondu.</w:t>
                        </w:r>
                      </w:p>
                      <w:p w:rsidR="00B511E8" w:rsidRPr="008A43E2" w:rsidRDefault="00B511E8" w:rsidP="008A43E2">
                        <w:pPr>
                          <w:pStyle w:val="Sansinterligne"/>
                          <w:rPr>
                            <w:sz w:val="28"/>
                          </w:rPr>
                        </w:pPr>
                      </w:p>
                      <w:p w:rsidR="00B511E8" w:rsidRPr="008A43E2" w:rsidRDefault="00B511E8" w:rsidP="008A43E2">
                        <w:pPr>
                          <w:pStyle w:val="Sansinterligne"/>
                          <w:jc w:val="center"/>
                          <w:rPr>
                            <w:b/>
                            <w:sz w:val="28"/>
                          </w:rPr>
                        </w:pPr>
                        <w:r w:rsidRPr="008A43E2">
                          <w:rPr>
                            <w:b/>
                            <w:sz w:val="36"/>
                          </w:rPr>
                          <w:t>Comment expliquer ces deux phénomènes ?</w:t>
                        </w:r>
                      </w:p>
                    </w:tc>
                  </w:tr>
                </w:tbl>
                <w:p w:rsidR="00B511E8" w:rsidRPr="008A43E2" w:rsidRDefault="00B511E8" w:rsidP="008A43E2">
                  <w:pPr>
                    <w:pStyle w:val="Sansinterligne"/>
                    <w:rPr>
                      <w:sz w:val="16"/>
                      <w:szCs w:val="16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:rsidR="005C4F68" w:rsidRDefault="0023317F" w:rsidP="005E56A5">
      <w:pPr>
        <w:pStyle w:val="Sansinterligne"/>
        <w:numPr>
          <w:ilvl w:val="0"/>
          <w:numId w:val="4"/>
        </w:numPr>
        <w:spacing w:line="360" w:lineRule="auto"/>
        <w:rPr>
          <w:b/>
          <w:shadow/>
          <w:sz w:val="28"/>
          <w:u w:val="single"/>
        </w:rPr>
      </w:pPr>
      <w:r>
        <w:rPr>
          <w:b/>
          <w:shadow/>
          <w:sz w:val="28"/>
          <w:u w:val="single"/>
        </w:rPr>
        <w:t xml:space="preserve">Les </w:t>
      </w:r>
      <w:r w:rsidR="005A0BD8">
        <w:rPr>
          <w:b/>
          <w:shadow/>
          <w:sz w:val="28"/>
          <w:u w:val="single"/>
        </w:rPr>
        <w:t>changements</w:t>
      </w:r>
      <w:r>
        <w:rPr>
          <w:b/>
          <w:shadow/>
          <w:sz w:val="28"/>
          <w:u w:val="single"/>
        </w:rPr>
        <w:t xml:space="preserve"> d’état</w:t>
      </w:r>
    </w:p>
    <w:p w:rsidR="00D07A91" w:rsidRDefault="0034351A" w:rsidP="00D07A91">
      <w:pPr>
        <w:pStyle w:val="Sansinterligne"/>
      </w:pPr>
      <w:r>
        <w:pict>
          <v:roundrect id="_x0000_s2042" style="width:515.15pt;height:128.8pt;mso-wrap-style:none;mso-height-percent:200;mso-position-horizontal-relative:char;mso-position-vertical-relative:line;mso-height-percent:200;mso-width-relative:margin;mso-height-relative:margin;v-text-anchor:middle" arcsize="2846f" fillcolor="#95b3d7 [1940]" strokecolor="#e36c0a [2409]">
            <v:fill r:id="rId8" o:title="Papier lettre" color2="#dbe5f1 [660]" type="tile"/>
            <v:shadow on="t" type="perspective" color="#243f60 [1604]" opacity=".5" offset="1pt" offset2="-3pt"/>
            <v:textbox style="mso-fit-shape-to-text:t">
              <w:txbxContent>
                <w:p w:rsidR="00B511E8" w:rsidRDefault="00B511E8" w:rsidP="00E73CA5">
                  <w:pPr>
                    <w:pStyle w:val="Sansinterligne"/>
                    <w:numPr>
                      <w:ilvl w:val="0"/>
                      <w:numId w:val="19"/>
                    </w:numPr>
                    <w:jc w:val="both"/>
                  </w:pPr>
                  <w:r w:rsidRPr="00AE56A8">
                    <w:t xml:space="preserve">Nous connaissons la matière sous trois états physiques principalement : états </w:t>
                  </w:r>
                  <w:r w:rsidRPr="00AE56A8">
                    <w:rPr>
                      <w:b/>
                    </w:rPr>
                    <w:t>solide</w:t>
                  </w:r>
                  <w:r w:rsidRPr="00AE56A8">
                    <w:t xml:space="preserve">, </w:t>
                  </w:r>
                  <w:r w:rsidRPr="00AE56A8">
                    <w:rPr>
                      <w:b/>
                    </w:rPr>
                    <w:t>liquide</w:t>
                  </w:r>
                  <w:r w:rsidRPr="00AE56A8">
                    <w:t xml:space="preserve"> et </w:t>
                  </w:r>
                  <w:r w:rsidRPr="00AE56A8">
                    <w:rPr>
                      <w:b/>
                    </w:rPr>
                    <w:t>gazeux</w:t>
                  </w:r>
                  <w:r w:rsidRPr="00AE56A8">
                    <w:t xml:space="preserve">. </w:t>
                  </w:r>
                  <w:r>
                    <w:t>On trouve également d</w:t>
                  </w:r>
                  <w:r w:rsidRPr="00AE56A8">
                    <w:t>es états plus « exotiques » comme les plasmas, les cristaux liquide, etc</w:t>
                  </w:r>
                  <w:r>
                    <w:t>. ;</w:t>
                  </w:r>
                </w:p>
                <w:p w:rsidR="00B511E8" w:rsidRPr="008471C8" w:rsidRDefault="00B511E8" w:rsidP="00D07A91">
                  <w:pPr>
                    <w:pStyle w:val="Sansinterligne"/>
                    <w:rPr>
                      <w:sz w:val="14"/>
                      <w:szCs w:val="16"/>
                    </w:rPr>
                  </w:pPr>
                </w:p>
                <w:p w:rsidR="00B511E8" w:rsidRDefault="00B511E8" w:rsidP="00E73CA5">
                  <w:pPr>
                    <w:pStyle w:val="Sansinterligne"/>
                    <w:numPr>
                      <w:ilvl w:val="0"/>
                      <w:numId w:val="19"/>
                    </w:numPr>
                    <w:jc w:val="both"/>
                  </w:pPr>
                  <w:r w:rsidRPr="00AE56A8">
                    <w:t xml:space="preserve">Un </w:t>
                  </w:r>
                  <w:r w:rsidRPr="00AE56A8">
                    <w:rPr>
                      <w:b/>
                    </w:rPr>
                    <w:t>changement d’état</w:t>
                  </w:r>
                  <w:r w:rsidRPr="00AE56A8">
                    <w:t xml:space="preserve"> est une transformation physique par laquelle un corps passe d’un état physique à un autre. Un changement d’état se fait à </w:t>
                  </w:r>
                  <w:r w:rsidRPr="00AE56A8">
                    <w:rPr>
                      <w:b/>
                    </w:rPr>
                    <w:t xml:space="preserve">température </w:t>
                  </w:r>
                  <w:r>
                    <w:rPr>
                      <w:b/>
                    </w:rPr>
                    <w:t xml:space="preserve">et pression </w:t>
                  </w:r>
                  <w:r w:rsidRPr="00AE56A8">
                    <w:rPr>
                      <w:b/>
                    </w:rPr>
                    <w:t>constante</w:t>
                  </w:r>
                  <w:r>
                    <w:rPr>
                      <w:b/>
                    </w:rPr>
                    <w:t>s</w:t>
                  </w:r>
                  <w:r w:rsidRPr="00AE56A8">
                    <w:t xml:space="preserve"> pour un corps pur (ne contenant qu’une </w:t>
                  </w:r>
                  <w:r>
                    <w:t xml:space="preserve">seule </w:t>
                  </w:r>
                  <w:r w:rsidRPr="00AE56A8">
                    <w:t xml:space="preserve">espèce chimique). A la température de transition, les deux </w:t>
                  </w:r>
                  <w:r>
                    <w:t>états physiques peuvent coexister.</w:t>
                  </w:r>
                </w:p>
                <w:p w:rsidR="00B511E8" w:rsidRDefault="00B511E8" w:rsidP="00D07A91">
                  <w:pPr>
                    <w:pStyle w:val="Sansinterligne"/>
                    <w:rPr>
                      <w:sz w:val="14"/>
                      <w:szCs w:val="16"/>
                    </w:rPr>
                  </w:pPr>
                </w:p>
                <w:p w:rsidR="00B511E8" w:rsidRPr="00AE56A8" w:rsidRDefault="00B511E8" w:rsidP="00E73CA5">
                  <w:pPr>
                    <w:pStyle w:val="Sansinterligne"/>
                    <w:jc w:val="both"/>
                  </w:pPr>
                  <w:r>
                    <w:sym w:font="Symbol" w:char="F0AE"/>
                  </w:r>
                  <w:r>
                    <w:t xml:space="preserve"> </w:t>
                  </w:r>
                  <w:r w:rsidRPr="00AE56A8">
                    <w:t xml:space="preserve">Ainsi, pour se placer expérimentalement à 0°C exactement, on utilise un mélange d’eau liquide et de glace </w:t>
                  </w:r>
                  <w:r>
                    <w:t>f</w:t>
                  </w:r>
                  <w:r w:rsidRPr="00AE56A8">
                    <w:t>ondante.</w:t>
                  </w:r>
                </w:p>
              </w:txbxContent>
            </v:textbox>
            <w10:wrap type="none"/>
            <w10:anchorlock/>
          </v:roundrect>
        </w:pict>
      </w:r>
    </w:p>
    <w:p w:rsidR="00D07A91" w:rsidRPr="00FB6733" w:rsidRDefault="00D07A91" w:rsidP="0009239A">
      <w:pPr>
        <w:pStyle w:val="Sansinterligne"/>
        <w:rPr>
          <w:sz w:val="16"/>
        </w:rPr>
      </w:pPr>
    </w:p>
    <w:p w:rsidR="0009239A" w:rsidRPr="0009239A" w:rsidRDefault="0009239A" w:rsidP="0009239A">
      <w:pPr>
        <w:pStyle w:val="Sansinterligne"/>
        <w:spacing w:line="360" w:lineRule="auto"/>
      </w:pPr>
      <w:r>
        <w:t>Compléte</w:t>
      </w:r>
      <w:r w:rsidR="003A0229">
        <w:t>r</w:t>
      </w:r>
      <w:r>
        <w:t xml:space="preserve"> les 2 documents ci-dessous :</w:t>
      </w:r>
    </w:p>
    <w:p w:rsidR="00D07A91" w:rsidRDefault="00D07A91" w:rsidP="00D07A91">
      <w:pPr>
        <w:pStyle w:val="Sansinterligne"/>
        <w:numPr>
          <w:ilvl w:val="0"/>
          <w:numId w:val="25"/>
        </w:numPr>
        <w:spacing w:line="360" w:lineRule="auto"/>
      </w:pPr>
      <w:r>
        <w:t>Les changements d’état de la matière : (à compléter)</w:t>
      </w:r>
    </w:p>
    <w:p w:rsidR="00D07A91" w:rsidRDefault="00B652A0" w:rsidP="00D07A91">
      <w:pPr>
        <w:pStyle w:val="Sansinterligne"/>
        <w:jc w:val="center"/>
      </w:pPr>
      <w:r>
        <w:pict>
          <v:group id="_x0000_s1982" style="width:410.75pt;height:165.2pt;mso-position-horizontal-relative:char;mso-position-vertical-relative:line" coordorigin="1629,1532" coordsize="8215,3304">
            <v:group id="_x0000_s1983" style="position:absolute;left:2791;top:1532;width:5764;height:2860" coordorigin="2791,1532" coordsize="5764,2860">
              <v:oval id="_x0000_s1984" style="position:absolute;left:5065;top:1532;width:1287;height:548;v-text-anchor:middle" fillcolor="white [3201]" strokecolor="#c2d69b [1942]" strokeweight=".25pt">
                <v:fill color2="#d6e3bc [1302]" focusposition="1" focussize="" focus="100%" type="gradient"/>
                <v:shadow on="t" type="perspective" color="#4e6128 [1606]" opacity=".5" offset="1pt" offset2="-3pt"/>
                <v:textbox style="mso-next-textbox:#_x0000_s1984" inset=".5mm,.3mm,.5mm,.3mm">
                  <w:txbxContent>
                    <w:p w:rsidR="00B511E8" w:rsidRPr="006D56BC" w:rsidRDefault="00B511E8" w:rsidP="00D07A91">
                      <w:pPr>
                        <w:rPr>
                          <w:b/>
                          <w:sz w:val="28"/>
                        </w:rPr>
                      </w:pPr>
                      <w:r w:rsidRPr="006D56BC">
                        <w:rPr>
                          <w:b/>
                          <w:sz w:val="28"/>
                        </w:rPr>
                        <w:t>Liquide</w:t>
                      </w:r>
                    </w:p>
                  </w:txbxContent>
                </v:textbox>
              </v:oval>
              <v:oval id="_x0000_s1985" style="position:absolute;left:2791;top:3844;width:1287;height:548;v-text-anchor:middle" fillcolor="white [3201]" strokecolor="#95b3d7 [1940]" strokeweight=".25pt">
                <v:fill color2="#b8cce4 [1300]" focusposition="1" focussize="" focus="100%" type="gradient"/>
                <v:shadow on="t" type="perspective" color="#243f60 [1604]" opacity=".5" offset="1pt" offset2="-3pt"/>
                <v:textbox style="mso-next-textbox:#_x0000_s1985" inset=".5mm,.3mm,.5mm,.3mm">
                  <w:txbxContent>
                    <w:p w:rsidR="00B511E8" w:rsidRPr="006D56BC" w:rsidRDefault="00B511E8" w:rsidP="00D07A91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Solide</w:t>
                      </w:r>
                    </w:p>
                  </w:txbxContent>
                </v:textbox>
              </v:oval>
              <v:oval id="_x0000_s1986" style="position:absolute;left:7268;top:3844;width:1287;height:548;v-text-anchor:middle" fillcolor="white [3201]" strokecolor="#fabf8f [1945]" strokeweight=".25pt">
                <v:fill color2="#fbd4b4 [1305]" focusposition="1" focussize="" focus="100%" type="gradient"/>
                <v:shadow on="t" type="perspective" color="#974706 [1609]" opacity=".5" offset="1pt" offset2="-3pt"/>
                <v:textbox style="mso-next-textbox:#_x0000_s1986" inset=".5mm,.3mm,.5mm,.3mm">
                  <w:txbxContent>
                    <w:p w:rsidR="00B511E8" w:rsidRPr="006D56BC" w:rsidRDefault="00B511E8" w:rsidP="00D07A91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Gaz</w:t>
                      </w:r>
                    </w:p>
                  </w:txbxContent>
                </v:textbox>
              </v:oval>
            </v:group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987" type="#_x0000_t32" style="position:absolute;left:4267;top:3971;width:2845;height:0" o:connectortype="straight" strokecolor="#0070c0" strokeweight="3pt">
              <v:stroke startarrow="block"/>
            </v:shape>
            <v:shape id="_x0000_s1988" type="#_x0000_t32" style="position:absolute;left:4267;top:4286;width:2845;height:0" o:connectortype="straight" strokecolor="#e36c0a [2409]" strokeweight="3pt">
              <v:stroke endarrow="block"/>
            </v:shape>
            <v:group id="_x0000_s1989" style="position:absolute;left:3295;top:1701;width:1603;height:1984" coordorigin="3295,1701" coordsize="1603,1984">
              <v:shape id="_x0000_s1990" type="#_x0000_t32" style="position:absolute;left:3311;top:1731;width:1587;height:0" o:connectortype="straight" strokecolor="#e36c0a [2409]" strokeweight="3pt">
                <v:stroke endarrow="block"/>
              </v:shape>
              <v:shape id="_x0000_s1991" type="#_x0000_t32" style="position:absolute;left:3295;top:1701;width:0;height:1984" o:connectortype="straight" strokecolor="red" strokeweight="3pt"/>
            </v:group>
            <v:group id="_x0000_s1992" style="position:absolute;left:3656;top:1919;width:1246;height:1757" coordorigin="3656,1919" coordsize="1246,1757">
              <v:shape id="_x0000_s1993" type="#_x0000_t32" style="position:absolute;left:3680;top:1919;width:0;height:1757" o:connectortype="straight" strokecolor="#0070c0" strokeweight="3pt">
                <v:stroke endarrow="block"/>
              </v:shape>
              <v:shape id="_x0000_s1994" type="#_x0000_t32" style="position:absolute;left:3656;top:1943;width:1246;height:0" o:connectortype="straight" strokecolor="#0070c0" strokeweight="3pt"/>
            </v:group>
            <v:group id="_x0000_s1995" style="position:absolute;left:6545;top:1702;width:1590;height:1984" coordorigin="6545,1702" coordsize="1590,1984">
              <v:shape id="_x0000_s1996" type="#_x0000_t32" style="position:absolute;left:8135;top:1702;width:0;height:1984" o:connectortype="straight" strokecolor="#e36c0a [2409]" strokeweight="3pt">
                <v:stroke endarrow="block"/>
              </v:shape>
              <v:shape id="_x0000_s1997" type="#_x0000_t32" style="position:absolute;left:6545;top:1731;width:1587;height:0" o:connectortype="straight" strokecolor="#e36c0a [2409]" strokeweight="3pt"/>
            </v:group>
            <v:group id="_x0000_s1998" style="position:absolute;left:6545;top:1919;width:1247;height:1757" coordorigin="6545,1919" coordsize="1247,1757">
              <v:shape id="_x0000_s1999" type="#_x0000_t32" style="position:absolute;left:6545;top:1943;width:1247;height:0" o:connectortype="straight" strokecolor="#0070c0" strokeweight="3pt">
                <v:stroke startarrow="block"/>
              </v:shape>
              <v:shape id="_x0000_s2000" type="#_x0000_t32" style="position:absolute;left:7772;top:1919;width:0;height:1757" o:connectortype="straight" strokecolor="#0070c0" strokeweight="3pt"/>
            </v:group>
            <v:group id="_x0000_s2001" style="position:absolute;left:1629;top:2534;width:8215;height:2302" coordorigin="1629,2534" coordsize="8215,2302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02" type="#_x0000_t202" style="position:absolute;left:3571;top:2534;width:1811;height:428;mso-height-percent:200;mso-height-percent:200;mso-width-relative:margin;mso-height-relative:margin" strokecolor="#bfbfbf [2412]">
                <v:fill opacity=".5"/>
                <v:textbox style="mso-next-textbox:#_x0000_s2002;mso-fit-shape-to-text:t">
                  <w:txbxContent>
                    <w:p w:rsidR="00B511E8" w:rsidRDefault="00B511E8" w:rsidP="00D07A91">
                      <w:pPr>
                        <w:pStyle w:val="Sansinterligne"/>
                      </w:pPr>
                    </w:p>
                  </w:txbxContent>
                </v:textbox>
              </v:shape>
              <v:shape id="_x0000_s2003" type="#_x0000_t202" style="position:absolute;left:1629;top:2534;width:1811;height:428;mso-height-percent:200;mso-height-percent:200;mso-width-relative:margin;mso-height-relative:margin" strokecolor="#bfbfbf [2412]">
                <v:fill opacity=".5"/>
                <v:textbox style="mso-next-textbox:#_x0000_s2003;mso-fit-shape-to-text:t">
                  <w:txbxContent>
                    <w:p w:rsidR="00B511E8" w:rsidRDefault="00B511E8" w:rsidP="00D07A91">
                      <w:pPr>
                        <w:pStyle w:val="Sansinterligne"/>
                      </w:pPr>
                    </w:p>
                  </w:txbxContent>
                </v:textbox>
              </v:shape>
              <v:shape id="_x0000_s2004" type="#_x0000_t202" style="position:absolute;left:6082;top:2534;width:1811;height:428;mso-height-percent:200;mso-height-percent:200;mso-width-relative:margin;mso-height-relative:margin" strokecolor="#bfbfbf [2412]">
                <v:fill opacity=".5"/>
                <v:textbox style="mso-next-textbox:#_x0000_s2004;mso-fit-shape-to-text:t">
                  <w:txbxContent>
                    <w:p w:rsidR="00B511E8" w:rsidRDefault="00B511E8" w:rsidP="00D07A91">
                      <w:pPr>
                        <w:pStyle w:val="Sansinterligne"/>
                      </w:pPr>
                    </w:p>
                  </w:txbxContent>
                </v:textbox>
              </v:shape>
              <v:shape id="_x0000_s2005" type="#_x0000_t202" style="position:absolute;left:8033;top:2534;width:1811;height:428;mso-height-percent:200;mso-height-percent:200;mso-width-relative:margin;mso-height-relative:margin" strokecolor="#bfbfbf [2412]">
                <v:fill opacity=".5"/>
                <v:textbox style="mso-next-textbox:#_x0000_s2005;mso-fit-shape-to-text:t">
                  <w:txbxContent>
                    <w:p w:rsidR="00B511E8" w:rsidRDefault="00B511E8" w:rsidP="00D07A91">
                      <w:pPr>
                        <w:pStyle w:val="Sansinterligne"/>
                      </w:pPr>
                    </w:p>
                  </w:txbxContent>
                </v:textbox>
              </v:shape>
              <v:shape id="_x0000_s2006" type="#_x0000_t202" style="position:absolute;left:4792;top:3432;width:1811;height:428;mso-height-percent:200;mso-height-percent:200;mso-width-relative:margin;mso-height-relative:margin" strokecolor="#bfbfbf [2412]">
                <v:textbox style="mso-next-textbox:#_x0000_s2006;mso-fit-shape-to-text:t">
                  <w:txbxContent>
                    <w:p w:rsidR="00B511E8" w:rsidRDefault="00B511E8" w:rsidP="00D07A91">
                      <w:pPr>
                        <w:pStyle w:val="Sansinterligne"/>
                      </w:pPr>
                    </w:p>
                  </w:txbxContent>
                </v:textbox>
              </v:shape>
              <v:shape id="_x0000_s2007" type="#_x0000_t202" style="position:absolute;left:4792;top:4408;width:1811;height:428;mso-height-percent:200;mso-height-percent:200;mso-width-relative:margin;mso-height-relative:margin" strokecolor="#bfbfbf [2412]">
                <v:textbox style="mso-next-textbox:#_x0000_s2007;mso-fit-shape-to-text:t">
                  <w:txbxContent>
                    <w:p w:rsidR="00B511E8" w:rsidRDefault="00B511E8" w:rsidP="00D07A91">
                      <w:pPr>
                        <w:pStyle w:val="Sansinterligne"/>
                      </w:pP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D07A91" w:rsidRPr="0009239A" w:rsidRDefault="00D07A91" w:rsidP="00D07A91">
      <w:pPr>
        <w:pStyle w:val="Sansinterligne"/>
        <w:rPr>
          <w:sz w:val="20"/>
          <w:szCs w:val="16"/>
        </w:rPr>
      </w:pPr>
    </w:p>
    <w:p w:rsidR="00D07A91" w:rsidRDefault="00D07A91" w:rsidP="00D07A91">
      <w:pPr>
        <w:pStyle w:val="Sansinterligne"/>
        <w:numPr>
          <w:ilvl w:val="0"/>
          <w:numId w:val="24"/>
        </w:numPr>
        <w:spacing w:line="360" w:lineRule="auto"/>
      </w:pPr>
      <w:r>
        <w:t>Au niveau microscopique, on peut associer aux états de la matière un arrangement des particules : (à compléter)</w:t>
      </w:r>
    </w:p>
    <w:tbl>
      <w:tblPr>
        <w:tblStyle w:val="Grilledutableau"/>
        <w:tblW w:w="0" w:type="auto"/>
        <w:jc w:val="center"/>
        <w:tblLook w:val="04A0"/>
      </w:tblPr>
      <w:tblGrid>
        <w:gridCol w:w="2855"/>
        <w:gridCol w:w="2014"/>
        <w:gridCol w:w="1905"/>
        <w:gridCol w:w="1905"/>
      </w:tblGrid>
      <w:tr w:rsidR="00D07A91" w:rsidTr="00E73CA5">
        <w:trPr>
          <w:trHeight w:val="624"/>
          <w:jc w:val="center"/>
        </w:trPr>
        <w:tc>
          <w:tcPr>
            <w:tcW w:w="2855" w:type="dxa"/>
            <w:shd w:val="clear" w:color="auto" w:fill="D9D9D9" w:themeFill="background1" w:themeFillShade="D9"/>
            <w:vAlign w:val="center"/>
          </w:tcPr>
          <w:p w:rsidR="00D07A91" w:rsidRPr="004E01CB" w:rsidRDefault="00D07A91" w:rsidP="00E73CA5">
            <w:pPr>
              <w:pStyle w:val="Sansinterligne"/>
              <w:jc w:val="center"/>
              <w:rPr>
                <w:b/>
              </w:rPr>
            </w:pPr>
            <w:r w:rsidRPr="004E01CB">
              <w:rPr>
                <w:b/>
              </w:rPr>
              <w:t>État physique</w:t>
            </w:r>
          </w:p>
        </w:tc>
        <w:tc>
          <w:tcPr>
            <w:tcW w:w="2014" w:type="dxa"/>
            <w:vAlign w:val="center"/>
          </w:tcPr>
          <w:p w:rsidR="00D07A91" w:rsidRDefault="00B652A0" w:rsidP="00E73CA5">
            <w:pPr>
              <w:pStyle w:val="Sansinterligne"/>
              <w:jc w:val="center"/>
            </w:pPr>
            <w:r>
              <w:pict>
                <v:roundrect id="_x0000_s2041" style="width:53.85pt;height:22.7pt;mso-position-horizontal-relative:char;mso-position-vertical-relative:line;v-text-anchor:middle" arcsize="10923f" fillcolor="#548dd4 [1951]" strokecolor="#7030a0">
                  <v:fill color2="fill darken(178)" rotate="t" method="linear sigma" focus="50%" type="gradient"/>
                  <v:textbox style="mso-next-textbox:#_x0000_s2041" inset="1.5mm,.3mm,1.5mm,.3mm">
                    <w:txbxContent>
                      <w:p w:rsidR="00B511E8" w:rsidRPr="00EA61A6" w:rsidRDefault="00B511E8" w:rsidP="00D07A91">
                        <w:pPr>
                          <w:pStyle w:val="Sansinterligne"/>
                          <w:jc w:val="center"/>
                          <w:rPr>
                            <w:b/>
                            <w:sz w:val="28"/>
                          </w:rPr>
                        </w:pPr>
                        <w:r w:rsidRPr="00EA61A6">
                          <w:rPr>
                            <w:b/>
                            <w:sz w:val="28"/>
                          </w:rPr>
                          <w:t>Solide</w:t>
                        </w:r>
                      </w:p>
                    </w:txbxContent>
                  </v:textbox>
                  <w10:wrap type="none"/>
                  <w10:anchorlock/>
                </v:roundrect>
              </w:pict>
            </w:r>
          </w:p>
        </w:tc>
        <w:tc>
          <w:tcPr>
            <w:tcW w:w="1905" w:type="dxa"/>
            <w:vAlign w:val="center"/>
          </w:tcPr>
          <w:p w:rsidR="00D07A91" w:rsidRDefault="0034351A" w:rsidP="00E73CA5">
            <w:pPr>
              <w:pStyle w:val="Sansinterligne"/>
              <w:jc w:val="center"/>
            </w:pPr>
            <w:r>
              <w:pict>
                <v:roundrect id="_x0000_s2040" style="width:86.55pt;height:39.25pt;mso-wrap-style:none;mso-position-horizontal-relative:char;mso-position-vertical-relative:line;v-text-anchor:middle" arcsize="10923f" fillcolor="#00b050" strokecolor="#76923c [2406]" strokeweight=".25pt">
                  <v:fill color2="fill darken(174)" rotate="t" method="linear sigma" focus="50%" type="gradient"/>
                  <o:lock v:ext="edit" aspectratio="t"/>
                  <v:textbox style="mso-next-textbox:#_x0000_s2040;mso-fit-shape-to-text:t" inset="1.5mm,.3mm,1.5mm,.3mm">
                    <w:txbxContent>
                      <w:p w:rsidR="00B511E8" w:rsidRPr="00EA61A6" w:rsidRDefault="00B511E8" w:rsidP="00D07A91">
                        <w:pPr>
                          <w:pStyle w:val="Sansinterligne"/>
                          <w:jc w:val="center"/>
                          <w:rPr>
                            <w:b/>
                            <w:sz w:val="28"/>
                          </w:rPr>
                        </w:pPr>
                        <w:r w:rsidRPr="00EA61A6">
                          <w:rPr>
                            <w:b/>
                            <w:sz w:val="28"/>
                          </w:rPr>
                          <w:t>Liquide</w:t>
                        </w:r>
                      </w:p>
                    </w:txbxContent>
                  </v:textbox>
                  <w10:wrap type="none"/>
                  <w10:anchorlock/>
                </v:roundrect>
              </w:pict>
            </w:r>
          </w:p>
        </w:tc>
        <w:tc>
          <w:tcPr>
            <w:tcW w:w="1905" w:type="dxa"/>
            <w:vAlign w:val="center"/>
          </w:tcPr>
          <w:p w:rsidR="00D07A91" w:rsidRDefault="00B652A0" w:rsidP="00E73CA5">
            <w:pPr>
              <w:pStyle w:val="Sansinterligne"/>
              <w:jc w:val="center"/>
            </w:pPr>
            <w:r>
              <w:pict>
                <v:roundrect id="_x0000_s2039" style="width:53.85pt;height:22.7pt;mso-position-horizontal-relative:char;mso-position-vertical-relative:line;v-text-anchor:middle" arcsize="10923f" fillcolor="#e36c0a [2409]" strokecolor="#c00000">
                  <v:fill color2="fill darken(203)" rotate="t" method="linear sigma" focus="50%" type="gradient"/>
                  <v:textbox style="mso-next-textbox:#_x0000_s2039" inset="1.5mm,.3mm,1.5mm,.3mm">
                    <w:txbxContent>
                      <w:p w:rsidR="00B511E8" w:rsidRPr="00EA61A6" w:rsidRDefault="00B511E8" w:rsidP="00D07A91">
                        <w:pPr>
                          <w:pStyle w:val="Sansinterligne"/>
                          <w:jc w:val="center"/>
                          <w:rPr>
                            <w:b/>
                            <w:sz w:val="28"/>
                          </w:rPr>
                        </w:pPr>
                        <w:r w:rsidRPr="00EA61A6">
                          <w:rPr>
                            <w:b/>
                            <w:sz w:val="28"/>
                          </w:rPr>
                          <w:t>Gaz</w:t>
                        </w:r>
                      </w:p>
                    </w:txbxContent>
                  </v:textbox>
                  <w10:wrap type="none"/>
                  <w10:anchorlock/>
                </v:roundrect>
              </w:pict>
            </w:r>
          </w:p>
        </w:tc>
      </w:tr>
      <w:tr w:rsidR="00D07A91" w:rsidTr="0032115E">
        <w:trPr>
          <w:trHeight w:val="1928"/>
          <w:jc w:val="center"/>
        </w:trPr>
        <w:tc>
          <w:tcPr>
            <w:tcW w:w="2855" w:type="dxa"/>
            <w:shd w:val="clear" w:color="auto" w:fill="D9D9D9" w:themeFill="background1" w:themeFillShade="D9"/>
            <w:vAlign w:val="center"/>
          </w:tcPr>
          <w:p w:rsidR="00D07A91" w:rsidRPr="004E01CB" w:rsidRDefault="00D07A91" w:rsidP="00E73CA5">
            <w:pPr>
              <w:pStyle w:val="Sansinterligne"/>
              <w:jc w:val="center"/>
              <w:rPr>
                <w:b/>
              </w:rPr>
            </w:pPr>
            <w:r w:rsidRPr="004E01CB">
              <w:rPr>
                <w:b/>
              </w:rPr>
              <w:t>Arrangement</w:t>
            </w:r>
            <w:r>
              <w:rPr>
                <w:b/>
              </w:rPr>
              <w:t xml:space="preserve"> </w:t>
            </w:r>
            <w:r w:rsidRPr="004E01CB">
              <w:rPr>
                <w:b/>
              </w:rPr>
              <w:t>des particules</w:t>
            </w:r>
          </w:p>
        </w:tc>
        <w:tc>
          <w:tcPr>
            <w:tcW w:w="2014" w:type="dxa"/>
            <w:vAlign w:val="center"/>
          </w:tcPr>
          <w:p w:rsidR="00D07A91" w:rsidRDefault="00B652A0" w:rsidP="0032115E">
            <w:pPr>
              <w:pStyle w:val="Sansinterligne"/>
              <w:spacing w:line="276" w:lineRule="auto"/>
              <w:jc w:val="center"/>
            </w:pPr>
            <w:r>
              <w:pict>
                <v:group id="_x0000_s1832" style="width:58.1pt;height:58.3pt;mso-position-horizontal-relative:char;mso-position-vertical-relative:line" coordorigin="1675,5494" coordsize="1672,1678">
                  <v:rect id="_x0000_s1833" style="position:absolute;left:1675;top:5494;width:1672;height:1678" strokecolor="#7f7f7f [1612]"/>
                  <v:group id="_x0000_s1834" style="position:absolute;left:1675;top:5499;width:1666;height:1665" coordorigin="1675,5499" coordsize="1666,1665">
                    <v:oval id="_x0000_s1835" style="position:absolute;left:1681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36" style="position:absolute;left:1820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37" style="position:absolute;left:1959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38" style="position:absolute;left:2098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39" style="position:absolute;left:2224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0" style="position:absolute;left:2363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1" style="position:absolute;left:2502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2" style="position:absolute;left:2641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3" style="position:absolute;left:2780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4" style="position:absolute;left:2919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5" style="position:absolute;left:3058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6" style="position:absolute;left:3197;top:702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7" style="position:absolute;left:1678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8" style="position:absolute;left:1817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49" style="position:absolute;left:1956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0" style="position:absolute;left:2095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1" style="position:absolute;left:2221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2" style="position:absolute;left:2360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3" style="position:absolute;left:2499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4" style="position:absolute;left:2638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5" style="position:absolute;left:2777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6" style="position:absolute;left:2916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7" style="position:absolute;left:3055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8" style="position:absolute;left:3194;top:6883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59" style="position:absolute;left:1678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0" style="position:absolute;left:1817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1" style="position:absolute;left:1956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2" style="position:absolute;left:2095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3" style="position:absolute;left:2221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4" style="position:absolute;left:2360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5" style="position:absolute;left:2499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6" style="position:absolute;left:2638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7" style="position:absolute;left:2777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8" style="position:absolute;left:2916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69" style="position:absolute;left:3055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0" style="position:absolute;left:3194;top:6744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1" style="position:absolute;left:1675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2" style="position:absolute;left:1814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3" style="position:absolute;left:1953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4" style="position:absolute;left:2092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5" style="position:absolute;left:2218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6" style="position:absolute;left:2357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7" style="position:absolute;left:2496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8" style="position:absolute;left:2635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79" style="position:absolute;left:2774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0" style="position:absolute;left:2913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1" style="position:absolute;left:3052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2" style="position:absolute;left:3191;top:6605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3" style="position:absolute;left:1683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4" style="position:absolute;left:1822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5" style="position:absolute;left:1961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6" style="position:absolute;left:2100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7" style="position:absolute;left:2226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8" style="position:absolute;left:2365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89" style="position:absolute;left:2504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0" style="position:absolute;left:2643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1" style="position:absolute;left:2782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2" style="position:absolute;left:2921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3" style="position:absolute;left:3060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4" style="position:absolute;left:3199;top:646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5" style="position:absolute;left:1680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6" style="position:absolute;left:1819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7" style="position:absolute;left:1958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8" style="position:absolute;left:2097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899" style="position:absolute;left:2223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0" style="position:absolute;left:2362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1" style="position:absolute;left:2501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2" style="position:absolute;left:2640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3" style="position:absolute;left:2779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4" style="position:absolute;left:2918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5" style="position:absolute;left:3057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6" style="position:absolute;left:3196;top:6330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7" style="position:absolute;left:1680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8" style="position:absolute;left:1819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09" style="position:absolute;left:1958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0" style="position:absolute;left:2097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1" style="position:absolute;left:2223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2" style="position:absolute;left:2362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3" style="position:absolute;left:2501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4" style="position:absolute;left:2640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5" style="position:absolute;left:2779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6" style="position:absolute;left:2918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7" style="position:absolute;left:3057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8" style="position:absolute;left:3196;top:6191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19" style="position:absolute;left:1677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0" style="position:absolute;left:1816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1" style="position:absolute;left:1955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2" style="position:absolute;left:2094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3" style="position:absolute;left:2220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4" style="position:absolute;left:2359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5" style="position:absolute;left:2498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6" style="position:absolute;left:2637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7" style="position:absolute;left:2776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8" style="position:absolute;left:2915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29" style="position:absolute;left:3054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0" style="position:absolute;left:3193;top:6052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1" style="position:absolute;left:1683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2" style="position:absolute;left:1822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3" style="position:absolute;left:1961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4" style="position:absolute;left:2100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5" style="position:absolute;left:2226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6" style="position:absolute;left:2365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7" style="position:absolute;left:2504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8" style="position:absolute;left:2643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39" style="position:absolute;left:2782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0" style="position:absolute;left:2921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1" style="position:absolute;left:3060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2" style="position:absolute;left:3199;top:5916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3" style="position:absolute;left:1680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4" style="position:absolute;left:1819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5" style="position:absolute;left:1958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6" style="position:absolute;left:2097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7" style="position:absolute;left:2223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8" style="position:absolute;left:2362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49" style="position:absolute;left:2501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0" style="position:absolute;left:2640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1" style="position:absolute;left:2779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2" style="position:absolute;left:2918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3" style="position:absolute;left:3057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4" style="position:absolute;left:3196;top:5777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5" style="position:absolute;left:1680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6" style="position:absolute;left:1819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7" style="position:absolute;left:1958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8" style="position:absolute;left:2097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59" style="position:absolute;left:2223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0" style="position:absolute;left:2362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1" style="position:absolute;left:2501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2" style="position:absolute;left:2640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3" style="position:absolute;left:2779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4" style="position:absolute;left:2918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5" style="position:absolute;left:3057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6" style="position:absolute;left:3196;top:5638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7" style="position:absolute;left:1677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8" style="position:absolute;left:1816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69" style="position:absolute;left:1955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0" style="position:absolute;left:2094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1" style="position:absolute;left:2220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2" style="position:absolute;left:2359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3" style="position:absolute;left:2498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4" style="position:absolute;left:2637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5" style="position:absolute;left:2776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6" style="position:absolute;left:2915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7" style="position:absolute;left:3054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  <v:oval id="_x0000_s1978" style="position:absolute;left:3193;top:5499;width:142;height:142" stroked="f">
                      <v:fill color2="fill darken(118)" rotate="t" focusposition=".5,.5" focussize="" method="linear sigma" focus="100%" type="gradientRadial"/>
                      <o:lock v:ext="edit" aspectratio="t"/>
                    </v:oval>
                  </v:group>
                  <w10:wrap type="none"/>
                  <w10:anchorlock/>
                </v:group>
              </w:pict>
            </w:r>
          </w:p>
          <w:p w:rsidR="00D07A91" w:rsidRDefault="00D07A91" w:rsidP="0032115E">
            <w:pPr>
              <w:pStyle w:val="Sansinterligne"/>
              <w:jc w:val="center"/>
            </w:pPr>
            <w:r>
              <w:t>Compact</w:t>
            </w:r>
          </w:p>
          <w:p w:rsidR="00D07A91" w:rsidRDefault="00D07A91" w:rsidP="0032115E">
            <w:pPr>
              <w:pStyle w:val="Sansinterligne"/>
              <w:jc w:val="center"/>
            </w:pPr>
            <w:r>
              <w:t>ordonné</w:t>
            </w:r>
          </w:p>
        </w:tc>
        <w:tc>
          <w:tcPr>
            <w:tcW w:w="1905" w:type="dxa"/>
            <w:vAlign w:val="center"/>
          </w:tcPr>
          <w:p w:rsidR="00D07A91" w:rsidRDefault="00D07A91" w:rsidP="0032115E">
            <w:pPr>
              <w:pStyle w:val="Sansinterligne"/>
              <w:jc w:val="center"/>
            </w:pPr>
          </w:p>
        </w:tc>
        <w:tc>
          <w:tcPr>
            <w:tcW w:w="1905" w:type="dxa"/>
            <w:vAlign w:val="center"/>
          </w:tcPr>
          <w:p w:rsidR="00D07A91" w:rsidRDefault="00D07A91" w:rsidP="0032115E">
            <w:pPr>
              <w:pStyle w:val="Sansinterligne"/>
              <w:jc w:val="center"/>
            </w:pPr>
          </w:p>
        </w:tc>
      </w:tr>
    </w:tbl>
    <w:p w:rsidR="005E58E8" w:rsidRDefault="005A0BD8" w:rsidP="006D4BA3">
      <w:pPr>
        <w:pStyle w:val="Sansinterligne"/>
        <w:numPr>
          <w:ilvl w:val="0"/>
          <w:numId w:val="4"/>
        </w:numPr>
        <w:spacing w:line="360" w:lineRule="auto"/>
        <w:rPr>
          <w:b/>
          <w:shadow/>
          <w:sz w:val="28"/>
          <w:u w:val="single"/>
        </w:rPr>
      </w:pPr>
      <w:r>
        <w:rPr>
          <w:b/>
          <w:shadow/>
          <w:sz w:val="28"/>
          <w:u w:val="single"/>
        </w:rPr>
        <w:lastRenderedPageBreak/>
        <w:t>Mesure d’une énergie de changement d’état</w:t>
      </w:r>
    </w:p>
    <w:tbl>
      <w:tblPr>
        <w:tblStyle w:val="Grilledutableau"/>
        <w:tblW w:w="0" w:type="auto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606"/>
      </w:tblGrid>
      <w:tr w:rsidR="00AE56A8" w:rsidTr="00AE56A8">
        <w:tc>
          <w:tcPr>
            <w:tcW w:w="10606" w:type="dxa"/>
          </w:tcPr>
          <w:p w:rsidR="00AE56A8" w:rsidRPr="00776DB3" w:rsidRDefault="00AE56A8" w:rsidP="00AE56A8">
            <w:pPr>
              <w:pStyle w:val="Sansinterligne"/>
              <w:spacing w:line="360" w:lineRule="auto"/>
              <w:rPr>
                <w:b/>
                <w:u w:val="single"/>
              </w:rPr>
            </w:pPr>
            <w:r w:rsidRPr="00776DB3">
              <w:rPr>
                <w:b/>
                <w:u w:val="single"/>
              </w:rPr>
              <w:t>Principe </w:t>
            </w:r>
            <w:r>
              <w:rPr>
                <w:b/>
                <w:u w:val="single"/>
              </w:rPr>
              <w:t xml:space="preserve">d’une mesure </w:t>
            </w:r>
            <w:r w:rsidRPr="00776DB3">
              <w:rPr>
                <w:b/>
                <w:u w:val="single"/>
              </w:rPr>
              <w:t>:</w:t>
            </w:r>
          </w:p>
          <w:p w:rsidR="00AE56A8" w:rsidRDefault="00AE56A8" w:rsidP="00E73CA5">
            <w:pPr>
              <w:pStyle w:val="Sansinterligne"/>
              <w:jc w:val="both"/>
            </w:pPr>
            <w:r>
              <w:t>On place dans un calorimètre une masse m</w:t>
            </w:r>
            <w:r w:rsidRPr="00923520">
              <w:rPr>
                <w:vertAlign w:val="subscript"/>
              </w:rPr>
              <w:t>1</w:t>
            </w:r>
            <w:r>
              <w:t xml:space="preserve"> d’eau à la température </w:t>
            </w:r>
            <w:r>
              <w:sym w:font="Symbol" w:char="F071"/>
            </w:r>
            <w:r w:rsidRPr="00923520">
              <w:rPr>
                <w:vertAlign w:val="subscript"/>
              </w:rPr>
              <w:t>i</w:t>
            </w:r>
            <w:r>
              <w:t xml:space="preserve"> (après équilibre) puis on introduit une masse m</w:t>
            </w:r>
            <w:r w:rsidRPr="00923520">
              <w:rPr>
                <w:vertAlign w:val="subscript"/>
              </w:rPr>
              <w:t>2</w:t>
            </w:r>
            <w:r>
              <w:t xml:space="preserve"> de glaçons à la température </w:t>
            </w:r>
            <w:r>
              <w:sym w:font="Symbol" w:char="F071"/>
            </w:r>
            <w:r w:rsidRPr="00776DB3">
              <w:rPr>
                <w:vertAlign w:val="subscript"/>
              </w:rPr>
              <w:t>fus</w:t>
            </w:r>
            <w:r>
              <w:t xml:space="preserve">. On laisse évoluer le mélange (appelé système) jusqu’à sa température finale d’équilibre </w:t>
            </w:r>
            <w:r>
              <w:sym w:font="Symbol" w:char="F071"/>
            </w:r>
            <w:r w:rsidRPr="00776DB3">
              <w:rPr>
                <w:i/>
                <w:vertAlign w:val="subscript"/>
              </w:rPr>
              <w:t>f</w:t>
            </w:r>
            <w:r>
              <w:t>.</w:t>
            </w:r>
          </w:p>
          <w:p w:rsidR="00AE56A8" w:rsidRPr="00AE56A8" w:rsidRDefault="00AE56A8" w:rsidP="00AE56A8">
            <w:pPr>
              <w:pStyle w:val="Sansinterligne"/>
              <w:rPr>
                <w:sz w:val="14"/>
                <w:szCs w:val="16"/>
              </w:rPr>
            </w:pPr>
          </w:p>
          <w:p w:rsidR="00AE56A8" w:rsidRDefault="00AE56A8" w:rsidP="00E73CA5">
            <w:pPr>
              <w:pStyle w:val="Sansinterligne"/>
              <w:jc w:val="both"/>
            </w:pPr>
            <w:r>
              <w:t>Le calorimètre et l’eau qu’il contient vont échanger de l’énergie sous forme de chaleur avec les glaçons. Ces énergies échangées sont les suivantes :</w:t>
            </w:r>
          </w:p>
          <w:p w:rsidR="00AE56A8" w:rsidRPr="00AE56A8" w:rsidRDefault="00AE56A8" w:rsidP="00AE56A8">
            <w:pPr>
              <w:pStyle w:val="Sansinterligne"/>
              <w:rPr>
                <w:sz w:val="16"/>
                <w:szCs w:val="16"/>
              </w:rPr>
            </w:pPr>
          </w:p>
          <w:tbl>
            <w:tblPr>
              <w:tblStyle w:val="Grilledutableau"/>
              <w:tblW w:w="10093" w:type="dxa"/>
              <w:jc w:val="center"/>
              <w:tblLook w:val="04A0"/>
            </w:tblPr>
            <w:tblGrid>
              <w:gridCol w:w="3680"/>
              <w:gridCol w:w="2530"/>
              <w:gridCol w:w="3883"/>
            </w:tblGrid>
            <w:tr w:rsidR="00AE56A8" w:rsidRPr="00664C52" w:rsidTr="00E73CA5">
              <w:trPr>
                <w:jc w:val="center"/>
              </w:trPr>
              <w:tc>
                <w:tcPr>
                  <w:tcW w:w="3680" w:type="dxa"/>
                  <w:shd w:val="clear" w:color="auto" w:fill="D9D9D9" w:themeFill="background1" w:themeFillShade="D9"/>
                  <w:vAlign w:val="center"/>
                </w:tcPr>
                <w:p w:rsidR="00AE56A8" w:rsidRPr="00664C52" w:rsidRDefault="00AE56A8" w:rsidP="00E73CA5">
                  <w:pPr>
                    <w:pStyle w:val="Sansinterligne"/>
                    <w:jc w:val="center"/>
                    <w:rPr>
                      <w:b/>
                    </w:rPr>
                  </w:pPr>
                  <w:r w:rsidRPr="00664C52">
                    <w:rPr>
                      <w:b/>
                    </w:rPr>
                    <w:t>Énergie</w:t>
                  </w:r>
                </w:p>
              </w:tc>
              <w:tc>
                <w:tcPr>
                  <w:tcW w:w="2530" w:type="dxa"/>
                  <w:shd w:val="clear" w:color="auto" w:fill="D9D9D9" w:themeFill="background1" w:themeFillShade="D9"/>
                  <w:vAlign w:val="center"/>
                </w:tcPr>
                <w:p w:rsidR="00AE56A8" w:rsidRPr="00664C52" w:rsidRDefault="00AE56A8" w:rsidP="00E73CA5">
                  <w:pPr>
                    <w:pStyle w:val="Sansinterligne"/>
                    <w:jc w:val="center"/>
                    <w:rPr>
                      <w:b/>
                    </w:rPr>
                  </w:pPr>
                  <w:r w:rsidRPr="00664C52">
                    <w:rPr>
                      <w:b/>
                    </w:rPr>
                    <w:t>Expression</w:t>
                  </w:r>
                </w:p>
              </w:tc>
              <w:tc>
                <w:tcPr>
                  <w:tcW w:w="3883" w:type="dxa"/>
                  <w:shd w:val="clear" w:color="auto" w:fill="D9D9D9" w:themeFill="background1" w:themeFillShade="D9"/>
                  <w:vAlign w:val="center"/>
                </w:tcPr>
                <w:p w:rsidR="00AE56A8" w:rsidRPr="00664C52" w:rsidRDefault="00AE56A8" w:rsidP="00E73CA5">
                  <w:pPr>
                    <w:pStyle w:val="Sansinterligne"/>
                    <w:jc w:val="center"/>
                    <w:rPr>
                      <w:b/>
                    </w:rPr>
                  </w:pPr>
                  <w:r w:rsidRPr="00664C52">
                    <w:rPr>
                      <w:b/>
                    </w:rPr>
                    <w:t>Remarque(s)</w:t>
                  </w:r>
                </w:p>
              </w:tc>
            </w:tr>
            <w:tr w:rsidR="00AE56A8" w:rsidTr="00E73CA5">
              <w:trPr>
                <w:jc w:val="center"/>
              </w:trPr>
              <w:tc>
                <w:tcPr>
                  <w:tcW w:w="3680" w:type="dxa"/>
                  <w:shd w:val="clear" w:color="auto" w:fill="D9D9D9" w:themeFill="background1" w:themeFillShade="D9"/>
                </w:tcPr>
                <w:p w:rsidR="00AE56A8" w:rsidRPr="00664C52" w:rsidRDefault="00AE56A8" w:rsidP="009B5A76">
                  <w:pPr>
                    <w:pStyle w:val="Sansinterligne"/>
                    <w:jc w:val="both"/>
                    <w:rPr>
                      <w:b/>
                    </w:rPr>
                  </w:pPr>
                  <w:r w:rsidRPr="00664C52">
                    <w:rPr>
                      <w:b/>
                    </w:rPr>
                    <w:t>Énergie thermique fournie</w:t>
                  </w:r>
                  <w:r w:rsidR="009B5A76">
                    <w:rPr>
                      <w:b/>
                    </w:rPr>
                    <w:t xml:space="preserve"> </w:t>
                  </w:r>
                  <w:r w:rsidRPr="00664C52">
                    <w:rPr>
                      <w:b/>
                    </w:rPr>
                    <w:t>par la masse m</w:t>
                  </w:r>
                  <w:r w:rsidRPr="00664C52">
                    <w:rPr>
                      <w:b/>
                      <w:vertAlign w:val="subscript"/>
                    </w:rPr>
                    <w:t>1</w:t>
                  </w:r>
                  <w:r w:rsidRPr="00664C52">
                    <w:rPr>
                      <w:b/>
                    </w:rPr>
                    <w:t xml:space="preserve"> d’eau</w:t>
                  </w:r>
                </w:p>
              </w:tc>
              <w:tc>
                <w:tcPr>
                  <w:tcW w:w="2530" w:type="dxa"/>
                  <w:vAlign w:val="center"/>
                </w:tcPr>
                <w:p w:rsidR="00AE56A8" w:rsidRDefault="00AE56A8" w:rsidP="00E73CA5">
                  <w:pPr>
                    <w:pStyle w:val="Sansinterligne"/>
                    <w:jc w:val="center"/>
                  </w:pPr>
                  <w:r>
                    <w:t>Q</w:t>
                  </w:r>
                  <w:r w:rsidRPr="006B3A34">
                    <w:rPr>
                      <w:vertAlign w:val="subscript"/>
                    </w:rPr>
                    <w:t>1</w:t>
                  </w:r>
                  <w:r>
                    <w:t xml:space="preserve"> = m</w:t>
                  </w:r>
                  <w:r w:rsidRPr="006B3A34">
                    <w:rPr>
                      <w:vertAlign w:val="subscript"/>
                    </w:rPr>
                    <w:t>1</w:t>
                  </w:r>
                  <w:r>
                    <w:t xml:space="preserve"> </w:t>
                  </w:r>
                  <w:r>
                    <w:sym w:font="Symbol" w:char="F0B4"/>
                  </w:r>
                  <w:r>
                    <w:t xml:space="preserve"> </w:t>
                  </w:r>
                  <w:proofErr w:type="spellStart"/>
                  <w:r>
                    <w:t>c</w:t>
                  </w:r>
                  <w:r w:rsidRPr="006B3A34">
                    <w:rPr>
                      <w:vertAlign w:val="subscript"/>
                    </w:rPr>
                    <w:t>eau</w:t>
                  </w:r>
                  <w:proofErr w:type="spellEnd"/>
                  <w:r>
                    <w:t xml:space="preserve"> </w:t>
                  </w:r>
                  <w:r>
                    <w:sym w:font="Symbol" w:char="F0B4"/>
                  </w:r>
                  <w:r>
                    <w:t xml:space="preserve"> (</w:t>
                  </w:r>
                  <w:r>
                    <w:sym w:font="Symbol" w:char="F071"/>
                  </w:r>
                  <w:r w:rsidRPr="00776DB3">
                    <w:rPr>
                      <w:i/>
                      <w:vertAlign w:val="subscript"/>
                    </w:rPr>
                    <w:t>f</w:t>
                  </w:r>
                  <w:r>
                    <w:t xml:space="preserve"> – </w:t>
                  </w:r>
                  <w:r>
                    <w:sym w:font="Symbol" w:char="F071"/>
                  </w:r>
                  <w:r w:rsidRPr="006A36CB">
                    <w:rPr>
                      <w:vertAlign w:val="subscript"/>
                    </w:rPr>
                    <w:t>i</w:t>
                  </w:r>
                  <w:r>
                    <w:t>)</w:t>
                  </w:r>
                </w:p>
              </w:tc>
              <w:tc>
                <w:tcPr>
                  <w:tcW w:w="3883" w:type="dxa"/>
                  <w:vMerge w:val="restart"/>
                  <w:vAlign w:val="center"/>
                </w:tcPr>
                <w:p w:rsidR="00AE56A8" w:rsidRPr="00664C52" w:rsidRDefault="00AE56A8" w:rsidP="00E73CA5">
                  <w:pPr>
                    <w:pStyle w:val="Sansinterligne"/>
                    <w:spacing w:line="360" w:lineRule="auto"/>
                    <w:jc w:val="center"/>
                  </w:pPr>
                  <w:proofErr w:type="spellStart"/>
                  <w:r>
                    <w:t>c</w:t>
                  </w:r>
                  <w:r w:rsidRPr="005E6167">
                    <w:rPr>
                      <w:vertAlign w:val="subscript"/>
                    </w:rPr>
                    <w:t>eau</w:t>
                  </w:r>
                  <w:proofErr w:type="spellEnd"/>
                  <w:r>
                    <w:t xml:space="preserve"> = 4,18 </w:t>
                  </w:r>
                  <w:proofErr w:type="spellStart"/>
                  <w:r>
                    <w:t>J.g</w:t>
                  </w:r>
                  <w:proofErr w:type="spellEnd"/>
                  <w:r w:rsidRPr="005E6167">
                    <w:rPr>
                      <w:vertAlign w:val="superscript"/>
                    </w:rPr>
                    <w:t>–1</w:t>
                  </w:r>
                  <w:proofErr w:type="gramStart"/>
                  <w:r>
                    <w:t>.°</w:t>
                  </w:r>
                  <w:proofErr w:type="gramEnd"/>
                  <w:r>
                    <w:t>C</w:t>
                  </w:r>
                  <w:r w:rsidRPr="005E6167">
                    <w:rPr>
                      <w:vertAlign w:val="superscript"/>
                    </w:rPr>
                    <w:t>–1</w:t>
                  </w:r>
                </w:p>
                <w:p w:rsidR="00AE56A8" w:rsidRDefault="00AE56A8" w:rsidP="00E73CA5">
                  <w:pPr>
                    <w:pStyle w:val="Sansinterligne"/>
                    <w:jc w:val="center"/>
                  </w:pPr>
                  <w:proofErr w:type="spellStart"/>
                  <w:r>
                    <w:t>L</w:t>
                  </w:r>
                  <w:r w:rsidRPr="00664C52">
                    <w:rPr>
                      <w:vertAlign w:val="subscript"/>
                    </w:rPr>
                    <w:t>fus</w:t>
                  </w:r>
                  <w:proofErr w:type="spellEnd"/>
                  <w:r>
                    <w:t xml:space="preserve"> = énergie thermique massique</w:t>
                  </w:r>
                </w:p>
                <w:p w:rsidR="00AE56A8" w:rsidRDefault="00AE56A8" w:rsidP="00E73CA5">
                  <w:pPr>
                    <w:pStyle w:val="Sansinterligne"/>
                    <w:jc w:val="center"/>
                  </w:pPr>
                  <w:r>
                    <w:t>(ou chaleur latente massique) de fusion</w:t>
                  </w:r>
                </w:p>
                <w:p w:rsidR="00AE56A8" w:rsidRPr="00664C52" w:rsidRDefault="00AE56A8" w:rsidP="00E73CA5">
                  <w:pPr>
                    <w:pStyle w:val="Sansinterligne"/>
                    <w:jc w:val="center"/>
                  </w:pPr>
                  <w:r>
                    <w:t>de la glace (en J.kg</w:t>
                  </w:r>
                  <w:r w:rsidRPr="00664C52">
                    <w:rPr>
                      <w:vertAlign w:val="superscript"/>
                    </w:rPr>
                    <w:t>–1</w:t>
                  </w:r>
                  <w:r w:rsidRPr="009E7DE1">
                    <w:t>)</w:t>
                  </w:r>
                  <w:r>
                    <w:t>.</w:t>
                  </w:r>
                </w:p>
              </w:tc>
            </w:tr>
            <w:tr w:rsidR="00AE56A8" w:rsidTr="00E73CA5">
              <w:trPr>
                <w:jc w:val="center"/>
              </w:trPr>
              <w:tc>
                <w:tcPr>
                  <w:tcW w:w="3680" w:type="dxa"/>
                  <w:shd w:val="clear" w:color="auto" w:fill="D9D9D9" w:themeFill="background1" w:themeFillShade="D9"/>
                </w:tcPr>
                <w:p w:rsidR="00AE56A8" w:rsidRPr="00664C52" w:rsidRDefault="00AE56A8" w:rsidP="009B5A76">
                  <w:pPr>
                    <w:pStyle w:val="Sansinterligne"/>
                    <w:jc w:val="both"/>
                    <w:rPr>
                      <w:b/>
                    </w:rPr>
                  </w:pPr>
                  <w:r w:rsidRPr="00664C52">
                    <w:rPr>
                      <w:b/>
                    </w:rPr>
                    <w:t>Énergie thermique reçue par la</w:t>
                  </w:r>
                  <w:r w:rsidR="009B5A76">
                    <w:rPr>
                      <w:b/>
                    </w:rPr>
                    <w:t xml:space="preserve"> </w:t>
                  </w:r>
                  <w:r w:rsidRPr="00664C52">
                    <w:rPr>
                      <w:b/>
                    </w:rPr>
                    <w:t>masse m</w:t>
                  </w:r>
                  <w:r w:rsidRPr="00664C52">
                    <w:rPr>
                      <w:b/>
                      <w:vertAlign w:val="subscript"/>
                    </w:rPr>
                    <w:t>2</w:t>
                  </w:r>
                  <w:r w:rsidRPr="00664C52">
                    <w:rPr>
                      <w:b/>
                    </w:rPr>
                    <w:t xml:space="preserve"> de glaçons lors de la fusion</w:t>
                  </w:r>
                </w:p>
              </w:tc>
              <w:tc>
                <w:tcPr>
                  <w:tcW w:w="2530" w:type="dxa"/>
                  <w:vAlign w:val="center"/>
                </w:tcPr>
                <w:p w:rsidR="00AE56A8" w:rsidRDefault="00AE56A8" w:rsidP="00E73CA5">
                  <w:pPr>
                    <w:pStyle w:val="Sansinterligne"/>
                    <w:jc w:val="center"/>
                  </w:pPr>
                  <w:r>
                    <w:t>Q</w:t>
                  </w:r>
                  <w:r>
                    <w:rPr>
                      <w:vertAlign w:val="subscript"/>
                    </w:rPr>
                    <w:t>2</w:t>
                  </w:r>
                  <w:r>
                    <w:t xml:space="preserve"> = m</w:t>
                  </w:r>
                  <w:r w:rsidRPr="00F775F2">
                    <w:rPr>
                      <w:vertAlign w:val="subscript"/>
                    </w:rPr>
                    <w:t>2</w:t>
                  </w:r>
                  <w:r>
                    <w:t xml:space="preserve"> </w:t>
                  </w:r>
                  <w:r>
                    <w:sym w:font="Symbol" w:char="F0B4"/>
                  </w:r>
                  <w:r>
                    <w:t xml:space="preserve"> </w:t>
                  </w:r>
                  <w:proofErr w:type="spellStart"/>
                  <w:r>
                    <w:t>L</w:t>
                  </w:r>
                  <w:r w:rsidRPr="009E7DE1">
                    <w:rPr>
                      <w:vertAlign w:val="subscript"/>
                    </w:rPr>
                    <w:t>fus</w:t>
                  </w:r>
                  <w:proofErr w:type="spellEnd"/>
                </w:p>
              </w:tc>
              <w:tc>
                <w:tcPr>
                  <w:tcW w:w="3883" w:type="dxa"/>
                  <w:vMerge/>
                  <w:vAlign w:val="center"/>
                </w:tcPr>
                <w:p w:rsidR="00AE56A8" w:rsidRDefault="00AE56A8" w:rsidP="00E73CA5">
                  <w:pPr>
                    <w:pStyle w:val="Sansinterligne"/>
                    <w:jc w:val="center"/>
                  </w:pPr>
                </w:p>
              </w:tc>
            </w:tr>
            <w:tr w:rsidR="00AE56A8" w:rsidTr="00E73CA5">
              <w:trPr>
                <w:jc w:val="center"/>
              </w:trPr>
              <w:tc>
                <w:tcPr>
                  <w:tcW w:w="3680" w:type="dxa"/>
                  <w:shd w:val="clear" w:color="auto" w:fill="D9D9D9" w:themeFill="background1" w:themeFillShade="D9"/>
                </w:tcPr>
                <w:p w:rsidR="00AE56A8" w:rsidRPr="00664C52" w:rsidRDefault="00AE56A8" w:rsidP="009B5A76">
                  <w:pPr>
                    <w:pStyle w:val="Sansinterligne"/>
                    <w:jc w:val="both"/>
                    <w:rPr>
                      <w:b/>
                    </w:rPr>
                  </w:pPr>
                  <w:r w:rsidRPr="00664C52">
                    <w:rPr>
                      <w:b/>
                    </w:rPr>
                    <w:t>Énergie thermique reçue par</w:t>
                  </w:r>
                  <w:r w:rsidR="009B5A76">
                    <w:rPr>
                      <w:b/>
                    </w:rPr>
                    <w:t xml:space="preserve"> </w:t>
                  </w:r>
                  <w:r w:rsidRPr="00664C52">
                    <w:rPr>
                      <w:b/>
                    </w:rPr>
                    <w:t>la masse m</w:t>
                  </w:r>
                  <w:r w:rsidRPr="00664C52">
                    <w:rPr>
                      <w:b/>
                      <w:vertAlign w:val="subscript"/>
                    </w:rPr>
                    <w:t>2</w:t>
                  </w:r>
                  <w:r w:rsidRPr="00664C52">
                    <w:rPr>
                      <w:b/>
                    </w:rPr>
                    <w:t xml:space="preserve"> d’eau formée</w:t>
                  </w:r>
                </w:p>
              </w:tc>
              <w:tc>
                <w:tcPr>
                  <w:tcW w:w="2530" w:type="dxa"/>
                  <w:vAlign w:val="center"/>
                </w:tcPr>
                <w:p w:rsidR="00AE56A8" w:rsidRDefault="00AE56A8" w:rsidP="00E73CA5">
                  <w:pPr>
                    <w:pStyle w:val="Sansinterligne"/>
                    <w:jc w:val="center"/>
                  </w:pPr>
                  <w:r>
                    <w:t>Q</w:t>
                  </w:r>
                  <w:r>
                    <w:rPr>
                      <w:vertAlign w:val="subscript"/>
                    </w:rPr>
                    <w:t>3</w:t>
                  </w:r>
                  <w:r>
                    <w:t xml:space="preserve"> = m</w:t>
                  </w:r>
                  <w:r w:rsidRPr="009E7DE1">
                    <w:rPr>
                      <w:vertAlign w:val="subscript"/>
                    </w:rPr>
                    <w:t>2</w:t>
                  </w:r>
                  <w:r>
                    <w:t xml:space="preserve"> </w:t>
                  </w:r>
                  <w:r>
                    <w:sym w:font="Symbol" w:char="F0B4"/>
                  </w:r>
                  <w:r>
                    <w:t xml:space="preserve"> </w:t>
                  </w:r>
                  <w:proofErr w:type="spellStart"/>
                  <w:r>
                    <w:t>c</w:t>
                  </w:r>
                  <w:r w:rsidRPr="009E7DE1">
                    <w:rPr>
                      <w:vertAlign w:val="subscript"/>
                    </w:rPr>
                    <w:t>eau</w:t>
                  </w:r>
                  <w:proofErr w:type="spellEnd"/>
                  <w:r>
                    <w:t xml:space="preserve"> </w:t>
                  </w:r>
                  <w:r>
                    <w:sym w:font="Symbol" w:char="F0B4"/>
                  </w:r>
                  <w:r>
                    <w:t xml:space="preserve"> (</w:t>
                  </w:r>
                  <w:r>
                    <w:sym w:font="Symbol" w:char="F071"/>
                  </w:r>
                  <w:r w:rsidRPr="00776DB3">
                    <w:rPr>
                      <w:i/>
                      <w:vertAlign w:val="subscript"/>
                    </w:rPr>
                    <w:t>f</w:t>
                  </w:r>
                  <w:r>
                    <w:t xml:space="preserve"> – </w:t>
                  </w:r>
                  <w:r>
                    <w:sym w:font="Symbol" w:char="F071"/>
                  </w:r>
                  <w:r w:rsidRPr="00776DB3">
                    <w:rPr>
                      <w:vertAlign w:val="subscript"/>
                    </w:rPr>
                    <w:t>fus</w:t>
                  </w:r>
                  <w:r>
                    <w:t>)</w:t>
                  </w:r>
                </w:p>
              </w:tc>
              <w:tc>
                <w:tcPr>
                  <w:tcW w:w="3883" w:type="dxa"/>
                  <w:vMerge/>
                  <w:vAlign w:val="center"/>
                </w:tcPr>
                <w:p w:rsidR="00AE56A8" w:rsidRDefault="00AE56A8" w:rsidP="00E73CA5">
                  <w:pPr>
                    <w:pStyle w:val="Sansinterligne"/>
                    <w:jc w:val="center"/>
                  </w:pPr>
                </w:p>
              </w:tc>
            </w:tr>
          </w:tbl>
          <w:p w:rsidR="00AE56A8" w:rsidRPr="00AE56A8" w:rsidRDefault="00AE56A8" w:rsidP="00AE56A8">
            <w:pPr>
              <w:pStyle w:val="Sansinterligne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</w:tbl>
    <w:p w:rsidR="00AE56A8" w:rsidRPr="00AE56A8" w:rsidRDefault="00AE56A8" w:rsidP="00AE56A8">
      <w:pPr>
        <w:pStyle w:val="Sansinterligne"/>
        <w:rPr>
          <w:sz w:val="20"/>
        </w:rPr>
      </w:pPr>
    </w:p>
    <w:p w:rsidR="00AE56A8" w:rsidRPr="00AE56A8" w:rsidRDefault="00AE56A8" w:rsidP="00AE56A8">
      <w:pPr>
        <w:pStyle w:val="Sansinterligne"/>
        <w:spacing w:line="360" w:lineRule="auto"/>
        <w:rPr>
          <w:b/>
          <w:u w:val="single"/>
        </w:rPr>
      </w:pPr>
      <w:r w:rsidRPr="00AE56A8">
        <w:rPr>
          <w:b/>
          <w:u w:val="single"/>
        </w:rPr>
        <w:t>Vocabulaire et conventions :</w:t>
      </w:r>
    </w:p>
    <w:p w:rsidR="001D2097" w:rsidRPr="001D2097" w:rsidRDefault="0034351A" w:rsidP="001D2097">
      <w:pPr>
        <w:pStyle w:val="Sansinterligne"/>
      </w:pPr>
      <w:r>
        <w:pict>
          <v:roundrect id="_x0000_s2038" style="width:515.15pt;height:128.8pt;mso-wrap-style:none;mso-height-percent:200;mso-position-horizontal-relative:char;mso-position-vertical-relative:line;mso-height-percent:200;mso-width-relative:margin;mso-height-relative:margin;v-text-anchor:middle" arcsize="2846f" fillcolor="#95b3d7 [1940]" strokecolor="#e36c0a [2409]">
            <v:fill r:id="rId8" o:title="Papier lettre" color2="#dbe5f1 [660]" type="tile"/>
            <v:shadow on="t" type="perspective" color="#243f60 [1604]" opacity=".5" offset="1pt" offset2="-3pt"/>
            <v:textbox style="mso-fit-shape-to-text:t">
              <w:txbxContent>
                <w:p w:rsidR="00B511E8" w:rsidRDefault="00B511E8" w:rsidP="00E73CA5">
                  <w:pPr>
                    <w:pStyle w:val="Sansinterligne"/>
                    <w:numPr>
                      <w:ilvl w:val="0"/>
                      <w:numId w:val="19"/>
                    </w:numPr>
                    <w:jc w:val="both"/>
                  </w:pPr>
                  <w:r>
                    <w:t xml:space="preserve">Des corps à des températures différentes échangent de l’énergie lorsqu’ils sont mis en contact : ce sont des </w:t>
                  </w:r>
                  <w:r w:rsidRPr="001D2097">
                    <w:rPr>
                      <w:b/>
                    </w:rPr>
                    <w:t>transferts thermiques</w:t>
                  </w:r>
                  <w:r>
                    <w:t> ;</w:t>
                  </w:r>
                </w:p>
                <w:p w:rsidR="00B511E8" w:rsidRPr="008471C8" w:rsidRDefault="00B511E8" w:rsidP="005B5523">
                  <w:pPr>
                    <w:pStyle w:val="Sansinterligne"/>
                    <w:rPr>
                      <w:sz w:val="14"/>
                      <w:szCs w:val="16"/>
                    </w:rPr>
                  </w:pPr>
                </w:p>
                <w:p w:rsidR="00B511E8" w:rsidRDefault="00B511E8" w:rsidP="00E73CA5">
                  <w:pPr>
                    <w:pStyle w:val="Sansinterligne"/>
                    <w:numPr>
                      <w:ilvl w:val="0"/>
                      <w:numId w:val="19"/>
                    </w:numPr>
                    <w:jc w:val="both"/>
                  </w:pPr>
                  <w:r>
                    <w:t xml:space="preserve">Les mesures des énergies échangées au cours de ces transferts thermiques s’effectuent dans un </w:t>
                  </w:r>
                  <w:r w:rsidRPr="001D2097">
                    <w:rPr>
                      <w:b/>
                    </w:rPr>
                    <w:t>calorimètre</w:t>
                  </w:r>
                  <w:r>
                    <w:t xml:space="preserve"> (thermiquement isolé) permettant </w:t>
                  </w:r>
                  <w:r w:rsidRPr="001D2097">
                    <w:rPr>
                      <w:b/>
                    </w:rPr>
                    <w:t>d’empêcher les échanges d’énergie avec le milieu extérieur</w:t>
                  </w:r>
                  <w:r>
                    <w:t xml:space="preserve"> ;</w:t>
                  </w:r>
                </w:p>
                <w:p w:rsidR="00B511E8" w:rsidRPr="00CA3085" w:rsidRDefault="00B511E8" w:rsidP="00CA3085">
                  <w:pPr>
                    <w:pStyle w:val="Sansinterligne"/>
                    <w:rPr>
                      <w:sz w:val="14"/>
                      <w:szCs w:val="16"/>
                    </w:rPr>
                  </w:pPr>
                </w:p>
                <w:p w:rsidR="00B511E8" w:rsidRPr="00AE56A8" w:rsidRDefault="00B511E8" w:rsidP="00E73CA5">
                  <w:pPr>
                    <w:pStyle w:val="Sansinterligne"/>
                    <w:numPr>
                      <w:ilvl w:val="0"/>
                      <w:numId w:val="23"/>
                    </w:numPr>
                    <w:jc w:val="both"/>
                  </w:pPr>
                  <w:r>
                    <w:t xml:space="preserve">L’énergie échangée sous forme de chaleur est une </w:t>
                  </w:r>
                  <w:r w:rsidRPr="00CA3085">
                    <w:rPr>
                      <w:b/>
                    </w:rPr>
                    <w:t>grandeur algébrique</w:t>
                  </w:r>
                  <w:r w:rsidRPr="00AE56A8">
                    <w:t>, notée</w:t>
                  </w:r>
                  <w:r>
                    <w:rPr>
                      <w:b/>
                    </w:rPr>
                    <w:t xml:space="preserve"> Q</w:t>
                  </w:r>
                  <w:r w:rsidRPr="00AE56A8">
                    <w:t xml:space="preserve">, qui s’exprime en </w:t>
                  </w:r>
                  <w:r>
                    <w:rPr>
                      <w:b/>
                    </w:rPr>
                    <w:t xml:space="preserve">joule </w:t>
                  </w:r>
                </w:p>
                <w:p w:rsidR="00B511E8" w:rsidRDefault="00B511E8" w:rsidP="00AE56A8">
                  <w:pPr>
                    <w:pStyle w:val="Sansinterligne"/>
                    <w:spacing w:line="360" w:lineRule="auto"/>
                    <w:ind w:left="360"/>
                  </w:pPr>
                  <w:r w:rsidRPr="00AE56A8">
                    <w:t>(</w:t>
                  </w:r>
                  <w:proofErr w:type="gramStart"/>
                  <w:r w:rsidRPr="00AE56A8">
                    <w:rPr>
                      <w:i/>
                    </w:rPr>
                    <w:t>symbole</w:t>
                  </w:r>
                  <w:proofErr w:type="gramEnd"/>
                  <w:r w:rsidRPr="00AE56A8">
                    <w:t> :</w:t>
                  </w:r>
                  <w:r>
                    <w:rPr>
                      <w:b/>
                    </w:rPr>
                    <w:t xml:space="preserve"> J</w:t>
                  </w:r>
                  <w:r w:rsidRPr="00AE56A8">
                    <w:t>)</w:t>
                  </w:r>
                  <w:r>
                    <w:t> :</w:t>
                  </w:r>
                </w:p>
                <w:p w:rsidR="00B511E8" w:rsidRPr="00923520" w:rsidRDefault="00B511E8" w:rsidP="00CA3085">
                  <w:pPr>
                    <w:pStyle w:val="Sansinterligne"/>
                    <w:numPr>
                      <w:ilvl w:val="0"/>
                      <w:numId w:val="6"/>
                    </w:numPr>
                    <w:spacing w:line="276" w:lineRule="auto"/>
                  </w:pPr>
                  <w:r>
                    <w:rPr>
                      <w:spacing w:val="4"/>
                    </w:rPr>
                    <w:t xml:space="preserve">Si </w:t>
                  </w:r>
                  <w:r>
                    <w:rPr>
                      <w:spacing w:val="4"/>
                    </w:rPr>
                    <w:sym w:font="Symbol" w:char="F071"/>
                  </w:r>
                  <w:r w:rsidRPr="00923520">
                    <w:rPr>
                      <w:i/>
                      <w:spacing w:val="4"/>
                      <w:vertAlign w:val="subscript"/>
                    </w:rPr>
                    <w:t>f</w:t>
                  </w:r>
                  <w:r>
                    <w:rPr>
                      <w:spacing w:val="4"/>
                    </w:rPr>
                    <w:t xml:space="preserve"> &gt; </w:t>
                  </w:r>
                  <w:r>
                    <w:rPr>
                      <w:spacing w:val="4"/>
                    </w:rPr>
                    <w:sym w:font="Symbol" w:char="F071"/>
                  </w:r>
                  <w:r w:rsidRPr="00923520">
                    <w:rPr>
                      <w:rFonts w:ascii="Calibri" w:hAnsi="Calibri" w:cs="Calibri"/>
                      <w:spacing w:val="4"/>
                      <w:vertAlign w:val="subscript"/>
                    </w:rPr>
                    <w:t>i</w:t>
                  </w:r>
                  <w:r>
                    <w:rPr>
                      <w:spacing w:val="4"/>
                    </w:rPr>
                    <w:t xml:space="preserve"> alors </w:t>
                  </w:r>
                  <w:r w:rsidRPr="00CA3085">
                    <w:rPr>
                      <w:b/>
                      <w:spacing w:val="4"/>
                    </w:rPr>
                    <w:t>Q &gt;</w:t>
                  </w:r>
                  <w:r w:rsidRPr="00CA3085">
                    <w:rPr>
                      <w:rFonts w:ascii="Bookman Old Style" w:hAnsi="Bookman Old Style" w:cs="Bookman Old Style"/>
                      <w:b/>
                      <w:bCs/>
                      <w:spacing w:val="4"/>
                      <w:sz w:val="6"/>
                      <w:szCs w:val="6"/>
                    </w:rPr>
                    <w:t xml:space="preserve"> </w:t>
                  </w:r>
                  <w:r w:rsidRPr="00CA3085">
                    <w:rPr>
                      <w:b/>
                      <w:spacing w:val="4"/>
                    </w:rPr>
                    <w:t>0</w:t>
                  </w:r>
                  <w:r>
                    <w:rPr>
                      <w:spacing w:val="4"/>
                    </w:rPr>
                    <w:t xml:space="preserve"> : le corps </w:t>
                  </w:r>
                  <w:r w:rsidRPr="00CA3085">
                    <w:rPr>
                      <w:b/>
                      <w:spacing w:val="4"/>
                    </w:rPr>
                    <w:t>reçoit</w:t>
                  </w:r>
                  <w:r>
                    <w:rPr>
                      <w:rFonts w:ascii="Bookman Old Style" w:hAnsi="Bookman Old Style" w:cs="Bookman Old Style"/>
                      <w:i/>
                      <w:iCs/>
                      <w:color w:val="33CC33"/>
                      <w:spacing w:val="4"/>
                      <w:sz w:val="20"/>
                      <w:szCs w:val="20"/>
                    </w:rPr>
                    <w:t xml:space="preserve"> </w:t>
                  </w:r>
                  <w:r w:rsidRPr="00923520">
                    <w:t xml:space="preserve">effectivement </w:t>
                  </w:r>
                  <w:r w:rsidRPr="00CA3085">
                    <w:rPr>
                      <w:b/>
                      <w:spacing w:val="4"/>
                    </w:rPr>
                    <w:t>de l’énergie sous forme de chaleur</w:t>
                  </w:r>
                  <w:r>
                    <w:rPr>
                      <w:spacing w:val="4"/>
                    </w:rPr>
                    <w:t> ;</w:t>
                  </w:r>
                </w:p>
                <w:p w:rsidR="00B511E8" w:rsidRDefault="00B511E8" w:rsidP="00E73CA5">
                  <w:pPr>
                    <w:pStyle w:val="Sansinterligne"/>
                    <w:numPr>
                      <w:ilvl w:val="0"/>
                      <w:numId w:val="6"/>
                    </w:numPr>
                    <w:jc w:val="both"/>
                  </w:pPr>
                  <w:r>
                    <w:t xml:space="preserve">Si </w:t>
                  </w:r>
                  <w:r>
                    <w:rPr>
                      <w:spacing w:val="4"/>
                    </w:rPr>
                    <w:sym w:font="Symbol" w:char="F071"/>
                  </w:r>
                  <w:r w:rsidRPr="00923520">
                    <w:rPr>
                      <w:i/>
                      <w:spacing w:val="4"/>
                      <w:vertAlign w:val="subscript"/>
                    </w:rPr>
                    <w:t>f</w:t>
                  </w:r>
                  <w:r>
                    <w:t xml:space="preserve"> &lt; </w:t>
                  </w:r>
                  <w:r>
                    <w:rPr>
                      <w:spacing w:val="4"/>
                    </w:rPr>
                    <w:sym w:font="Symbol" w:char="F071"/>
                  </w:r>
                  <w:r w:rsidRPr="00923520">
                    <w:rPr>
                      <w:rFonts w:ascii="Calibri" w:hAnsi="Calibri" w:cs="Calibri"/>
                      <w:vertAlign w:val="subscript"/>
                    </w:rPr>
                    <w:t>i</w:t>
                  </w:r>
                  <w:r>
                    <w:t xml:space="preserve"> alors </w:t>
                  </w:r>
                  <w:r w:rsidRPr="00CA3085">
                    <w:rPr>
                      <w:b/>
                    </w:rPr>
                    <w:t>Q &lt; 0</w:t>
                  </w:r>
                  <w:r>
                    <w:t xml:space="preserve"> : le corps reçoit une énergie « négative » sous forme de chaleur </w:t>
                  </w:r>
                  <w:r>
                    <w:sym w:font="Symbol" w:char="F0DB"/>
                  </w:r>
                  <w:r>
                    <w:t xml:space="preserve"> il </w:t>
                  </w:r>
                  <w:r w:rsidRPr="00CA3085">
                    <w:rPr>
                      <w:b/>
                    </w:rPr>
                    <w:t>perd de l’énergie sous forme de chaleur</w:t>
                  </w:r>
                  <w:r>
                    <w:t>.</w:t>
                  </w:r>
                </w:p>
                <w:p w:rsidR="00B511E8" w:rsidRPr="00CA3085" w:rsidRDefault="00B511E8" w:rsidP="00CA3085">
                  <w:pPr>
                    <w:pStyle w:val="Sansinterligne"/>
                    <w:rPr>
                      <w:sz w:val="14"/>
                      <w:szCs w:val="16"/>
                    </w:rPr>
                  </w:pPr>
                </w:p>
                <w:p w:rsidR="00B511E8" w:rsidRPr="00021B69" w:rsidRDefault="00B511E8" w:rsidP="00E73CA5">
                  <w:pPr>
                    <w:pStyle w:val="Sansinterligne"/>
                    <w:numPr>
                      <w:ilvl w:val="0"/>
                      <w:numId w:val="19"/>
                    </w:numPr>
                    <w:jc w:val="both"/>
                  </w:pPr>
                  <w:r>
                    <w:t>Si plusieurs corps sont placés dans une enceinte isolée de l'extérieur (calorimètre), les énergies qu'ils échangent sous forme de chaleur, dans cette enceinte, vérifient le principe de conservation de l'énergie.</w:t>
                  </w:r>
                </w:p>
              </w:txbxContent>
            </v:textbox>
            <w10:wrap type="none"/>
            <w10:anchorlock/>
          </v:roundrect>
        </w:pict>
      </w:r>
    </w:p>
    <w:p w:rsidR="001D2097" w:rsidRDefault="001D2097" w:rsidP="005A0BD8">
      <w:pPr>
        <w:pStyle w:val="Sansinterligne"/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/>
      </w:tblPr>
      <w:tblGrid>
        <w:gridCol w:w="10606"/>
      </w:tblGrid>
      <w:tr w:rsidR="008E6B03" w:rsidTr="008E6B03">
        <w:tc>
          <w:tcPr>
            <w:tcW w:w="10606" w:type="dxa"/>
            <w:shd w:val="clear" w:color="auto" w:fill="D9D9D9" w:themeFill="background1" w:themeFillShade="D9"/>
          </w:tcPr>
          <w:p w:rsidR="008E6B03" w:rsidRPr="003B6F16" w:rsidRDefault="008E6B03" w:rsidP="008E6B03">
            <w:pPr>
              <w:pStyle w:val="Sansinterligne"/>
              <w:spacing w:line="360" w:lineRule="auto"/>
              <w:rPr>
                <w:b/>
                <w:u w:val="single"/>
              </w:rPr>
            </w:pPr>
            <w:r w:rsidRPr="003B6F16">
              <w:rPr>
                <w:b/>
                <w:u w:val="single"/>
              </w:rPr>
              <w:t>Protocole expérimental :</w:t>
            </w:r>
          </w:p>
          <w:p w:rsidR="008E6B03" w:rsidRDefault="008E6B03" w:rsidP="00E73CA5">
            <w:pPr>
              <w:pStyle w:val="Sansinterligne"/>
              <w:jc w:val="both"/>
              <w:rPr>
                <w:szCs w:val="15"/>
              </w:rPr>
            </w:pPr>
            <w:r>
              <w:rPr>
                <w:szCs w:val="15"/>
              </w:rPr>
              <w:sym w:font="Wingdings" w:char="F08C"/>
            </w:r>
            <w:r>
              <w:rPr>
                <w:szCs w:val="15"/>
              </w:rPr>
              <w:t xml:space="preserve"> Place</w:t>
            </w:r>
            <w:r w:rsidR="003A0229">
              <w:rPr>
                <w:szCs w:val="15"/>
              </w:rPr>
              <w:t>r</w:t>
            </w:r>
            <w:r>
              <w:rPr>
                <w:szCs w:val="15"/>
              </w:rPr>
              <w:t xml:space="preserve"> 3 ou 4 glaçons dans un récipient (verre à pied) contenant de l’eau distillée (à température ambiante) afin qu’ils soient à la température de </w:t>
            </w:r>
            <w:r w:rsidRPr="008058D6">
              <w:rPr>
                <w:b/>
                <w:szCs w:val="15"/>
              </w:rPr>
              <w:sym w:font="Symbol" w:char="F071"/>
            </w:r>
            <w:r w:rsidRPr="008058D6">
              <w:rPr>
                <w:b/>
                <w:szCs w:val="15"/>
                <w:vertAlign w:val="subscript"/>
              </w:rPr>
              <w:t>fus</w:t>
            </w:r>
            <w:r w:rsidRPr="008058D6">
              <w:rPr>
                <w:b/>
                <w:szCs w:val="15"/>
              </w:rPr>
              <w:t xml:space="preserve"> = 0°C</w:t>
            </w:r>
            <w:r>
              <w:rPr>
                <w:szCs w:val="15"/>
              </w:rPr>
              <w:t> ;</w:t>
            </w:r>
          </w:p>
          <w:p w:rsidR="008E6B03" w:rsidRPr="008805F7" w:rsidRDefault="00CF6154" w:rsidP="001A57F9">
            <w:pPr>
              <w:pStyle w:val="Sansinterligne"/>
              <w:jc w:val="both"/>
            </w:pPr>
            <w:r>
              <w:sym w:font="Wingdings" w:char="F08D"/>
            </w:r>
            <w:r w:rsidR="008E6B03" w:rsidRPr="008805F7">
              <w:t xml:space="preserve"> </w:t>
            </w:r>
            <w:r w:rsidR="008E6B03" w:rsidRPr="008805F7">
              <w:rPr>
                <w:szCs w:val="15"/>
              </w:rPr>
              <w:t>Verse</w:t>
            </w:r>
            <w:r w:rsidR="003A0229">
              <w:rPr>
                <w:szCs w:val="15"/>
              </w:rPr>
              <w:t>r</w:t>
            </w:r>
            <w:r w:rsidR="008E6B03" w:rsidRPr="008805F7">
              <w:rPr>
                <w:szCs w:val="15"/>
              </w:rPr>
              <w:t>, dans le calorimètre, un</w:t>
            </w:r>
            <w:r w:rsidR="008E6B03" w:rsidRPr="008805F7">
              <w:t xml:space="preserve">e masse </w:t>
            </w:r>
            <w:proofErr w:type="spellStart"/>
            <w:r w:rsidR="008E6B03" w:rsidRPr="008058D6">
              <w:rPr>
                <w:b/>
              </w:rPr>
              <w:t>m</w:t>
            </w:r>
            <w:r w:rsidR="008E6B03" w:rsidRPr="008058D6">
              <w:rPr>
                <w:b/>
                <w:vertAlign w:val="subscript"/>
              </w:rPr>
              <w:t>eau</w:t>
            </w:r>
            <w:proofErr w:type="spellEnd"/>
            <w:r w:rsidR="008E6B03" w:rsidRPr="008058D6">
              <w:rPr>
                <w:b/>
              </w:rPr>
              <w:t xml:space="preserve"> = 20</w:t>
            </w:r>
            <w:r w:rsidR="008E6B03" w:rsidRPr="008058D6">
              <w:rPr>
                <w:b/>
                <w:szCs w:val="15"/>
              </w:rPr>
              <w:t xml:space="preserve">0 </w:t>
            </w:r>
            <w:r w:rsidR="008E6B03" w:rsidRPr="008058D6">
              <w:rPr>
                <w:b/>
              </w:rPr>
              <w:t>g</w:t>
            </w:r>
            <w:r w:rsidR="008E6B03" w:rsidRPr="008805F7">
              <w:t xml:space="preserve"> </w:t>
            </w:r>
            <w:r w:rsidR="008E6B03" w:rsidRPr="008805F7">
              <w:rPr>
                <w:szCs w:val="15"/>
              </w:rPr>
              <w:t>d'eau à température ambiante.</w:t>
            </w:r>
            <w:r w:rsidR="008E6B03">
              <w:rPr>
                <w:szCs w:val="15"/>
              </w:rPr>
              <w:t xml:space="preserve"> Place</w:t>
            </w:r>
            <w:r w:rsidR="003A0229">
              <w:rPr>
                <w:szCs w:val="15"/>
              </w:rPr>
              <w:t>r</w:t>
            </w:r>
            <w:r w:rsidR="008E6B03">
              <w:rPr>
                <w:szCs w:val="15"/>
              </w:rPr>
              <w:t xml:space="preserve"> le couvercle et le thermomètre ;</w:t>
            </w:r>
          </w:p>
          <w:p w:rsidR="008E6B03" w:rsidRDefault="00CF6154" w:rsidP="00D37BCA">
            <w:pPr>
              <w:pStyle w:val="Sansinterligne"/>
              <w:jc w:val="both"/>
            </w:pPr>
            <w:r>
              <w:rPr>
                <w:szCs w:val="15"/>
              </w:rPr>
              <w:sym w:font="Wingdings" w:char="F08E"/>
            </w:r>
            <w:r w:rsidR="008E6B03">
              <w:rPr>
                <w:szCs w:val="15"/>
              </w:rPr>
              <w:t xml:space="preserve"> Agite</w:t>
            </w:r>
            <w:r w:rsidR="003A0229">
              <w:rPr>
                <w:szCs w:val="15"/>
              </w:rPr>
              <w:t>r</w:t>
            </w:r>
            <w:r w:rsidR="008E6B03">
              <w:rPr>
                <w:szCs w:val="15"/>
              </w:rPr>
              <w:t xml:space="preserve"> quelques instants puis attendre que la température de l’eau dans le calorimètre se stabilise. Note</w:t>
            </w:r>
            <w:r w:rsidR="003A0229">
              <w:rPr>
                <w:szCs w:val="15"/>
              </w:rPr>
              <w:t>r</w:t>
            </w:r>
            <w:r w:rsidR="008E6B03">
              <w:rPr>
                <w:szCs w:val="15"/>
              </w:rPr>
              <w:t xml:space="preserve"> la valeur </w:t>
            </w:r>
            <w:r w:rsidR="008E6B03" w:rsidRPr="008805F7">
              <w:rPr>
                <w:b/>
                <w:szCs w:val="15"/>
              </w:rPr>
              <w:sym w:font="Symbol" w:char="F071"/>
            </w:r>
            <w:r w:rsidR="008E6B03" w:rsidRPr="008805F7">
              <w:rPr>
                <w:b/>
                <w:szCs w:val="15"/>
                <w:vertAlign w:val="subscript"/>
              </w:rPr>
              <w:t>initiale</w:t>
            </w:r>
            <w:r w:rsidR="008E6B03">
              <w:rPr>
                <w:szCs w:val="15"/>
              </w:rPr>
              <w:t xml:space="preserve"> de la température atteinte ;</w:t>
            </w:r>
          </w:p>
          <w:p w:rsidR="008E6B03" w:rsidRDefault="00CF6154" w:rsidP="00E73CA5">
            <w:pPr>
              <w:pStyle w:val="Sansinterligne"/>
              <w:jc w:val="both"/>
            </w:pPr>
            <w:r>
              <w:sym w:font="Wingdings" w:char="F08F"/>
            </w:r>
            <w:r w:rsidR="008E6B03">
              <w:t xml:space="preserve"> Prendre les 3 ou 4 glaçons à la température de </w:t>
            </w:r>
            <w:r w:rsidR="008E6B03" w:rsidRPr="00CA3085">
              <w:rPr>
                <w:b/>
                <w:szCs w:val="15"/>
              </w:rPr>
              <w:sym w:font="Symbol" w:char="F071"/>
            </w:r>
            <w:r w:rsidR="008E6B03" w:rsidRPr="00CA3085">
              <w:rPr>
                <w:b/>
                <w:szCs w:val="15"/>
                <w:vertAlign w:val="subscript"/>
              </w:rPr>
              <w:t>fus</w:t>
            </w:r>
            <w:r w:rsidR="008E6B03" w:rsidRPr="00CA3085">
              <w:rPr>
                <w:b/>
                <w:szCs w:val="15"/>
              </w:rPr>
              <w:t xml:space="preserve"> = 0°C</w:t>
            </w:r>
            <w:r w:rsidR="008E6B03">
              <w:rPr>
                <w:szCs w:val="15"/>
              </w:rPr>
              <w:t>, les sécher avec du papier absorbant puis, très rapidement, mesure</w:t>
            </w:r>
            <w:r w:rsidR="003A0229">
              <w:rPr>
                <w:szCs w:val="15"/>
              </w:rPr>
              <w:t>r</w:t>
            </w:r>
            <w:r w:rsidR="008E6B03">
              <w:rPr>
                <w:szCs w:val="15"/>
              </w:rPr>
              <w:t xml:space="preserve"> leur masse, qu’on notera </w:t>
            </w:r>
            <w:proofErr w:type="spellStart"/>
            <w:r w:rsidR="008E6B03" w:rsidRPr="008058D6">
              <w:rPr>
                <w:b/>
                <w:szCs w:val="15"/>
              </w:rPr>
              <w:t>m</w:t>
            </w:r>
            <w:r w:rsidR="008E6B03" w:rsidRPr="008058D6">
              <w:rPr>
                <w:b/>
                <w:szCs w:val="15"/>
                <w:vertAlign w:val="subscript"/>
              </w:rPr>
              <w:t>glaçons</w:t>
            </w:r>
            <w:proofErr w:type="spellEnd"/>
            <w:r w:rsidR="008E6B03">
              <w:rPr>
                <w:szCs w:val="15"/>
              </w:rPr>
              <w:t>, et les introduire immédiatement dans le calorimètre ;</w:t>
            </w:r>
          </w:p>
          <w:p w:rsidR="008E6B03" w:rsidRDefault="00CF6154" w:rsidP="00E73CA5">
            <w:pPr>
              <w:pStyle w:val="Sansinterligne"/>
              <w:jc w:val="both"/>
            </w:pPr>
            <w:r>
              <w:sym w:font="Wingdings" w:char="F090"/>
            </w:r>
            <w:r w:rsidR="008E6B03">
              <w:t xml:space="preserve"> Agite</w:t>
            </w:r>
            <w:r w:rsidR="003A0229">
              <w:t>r</w:t>
            </w:r>
            <w:r w:rsidR="008E6B03">
              <w:t xml:space="preserve"> le mélange de temps en temps et releve</w:t>
            </w:r>
            <w:r w:rsidR="003A0229">
              <w:t>r</w:t>
            </w:r>
            <w:r w:rsidR="008E6B03">
              <w:t xml:space="preserve">, pendant 20 minutes, la température du mélange : </w:t>
            </w:r>
            <w:r w:rsidR="00CA3085">
              <w:t xml:space="preserve">d’abord </w:t>
            </w:r>
            <w:r w:rsidR="008E6B03">
              <w:t>toutes les 20 s</w:t>
            </w:r>
            <w:r w:rsidR="00CA3085">
              <w:t xml:space="preserve"> (</w:t>
            </w:r>
            <w:r w:rsidR="008E6B03">
              <w:t>pendant les 5 premières minutes</w:t>
            </w:r>
            <w:r w:rsidR="00CA3085">
              <w:t>)</w:t>
            </w:r>
            <w:r w:rsidR="008E6B03">
              <w:t xml:space="preserve"> puis toutes les minutes</w:t>
            </w:r>
            <w:r>
              <w:t>.</w:t>
            </w:r>
            <w:r w:rsidR="008E6B03">
              <w:t> </w:t>
            </w:r>
            <w:r>
              <w:t>R</w:t>
            </w:r>
            <w:r w:rsidR="008E6B03">
              <w:t>eporte</w:t>
            </w:r>
            <w:r w:rsidR="003A0229">
              <w:t>r</w:t>
            </w:r>
            <w:r w:rsidR="008E6B03">
              <w:t xml:space="preserve"> ces valeurs dans un tableau ;</w:t>
            </w:r>
            <w:r w:rsidR="008058D6">
              <w:t xml:space="preserve"> note</w:t>
            </w:r>
            <w:r w:rsidR="003A0229">
              <w:t>r</w:t>
            </w:r>
            <w:r w:rsidR="008058D6">
              <w:t xml:space="preserve"> la valeur </w:t>
            </w:r>
            <w:r w:rsidR="008058D6" w:rsidRPr="008058D6">
              <w:rPr>
                <w:b/>
              </w:rPr>
              <w:sym w:font="Symbol" w:char="F071"/>
            </w:r>
            <w:r w:rsidR="008058D6" w:rsidRPr="008058D6">
              <w:rPr>
                <w:b/>
                <w:vertAlign w:val="subscript"/>
              </w:rPr>
              <w:t>min</w:t>
            </w:r>
            <w:r w:rsidR="008058D6">
              <w:t xml:space="preserve"> de la température la plus basse atteinte par le mélange ;</w:t>
            </w:r>
          </w:p>
          <w:p w:rsidR="008E6B03" w:rsidRDefault="00CF6154" w:rsidP="003A0229">
            <w:pPr>
              <w:pStyle w:val="Sansinterligne"/>
              <w:spacing w:line="360" w:lineRule="auto"/>
            </w:pPr>
            <w:r>
              <w:sym w:font="Wingdings" w:char="F091"/>
            </w:r>
            <w:r w:rsidR="008E6B03">
              <w:t xml:space="preserve"> Note</w:t>
            </w:r>
            <w:r w:rsidR="003A0229">
              <w:t>r</w:t>
            </w:r>
            <w:r w:rsidR="008E6B03">
              <w:t xml:space="preserve">, au bout de 20 min (fin de l’expérience), la valeur </w:t>
            </w:r>
            <w:r w:rsidR="008E6B03" w:rsidRPr="008058D6">
              <w:rPr>
                <w:b/>
              </w:rPr>
              <w:sym w:font="Symbol" w:char="F071"/>
            </w:r>
            <w:r w:rsidR="008E6B03" w:rsidRPr="008058D6">
              <w:rPr>
                <w:b/>
                <w:vertAlign w:val="subscript"/>
              </w:rPr>
              <w:t>finale</w:t>
            </w:r>
            <w:r w:rsidR="008E6B03">
              <w:t xml:space="preserve"> de la température atteinte par le mélange.</w:t>
            </w:r>
          </w:p>
        </w:tc>
      </w:tr>
    </w:tbl>
    <w:p w:rsidR="00182ED1" w:rsidRPr="00AE56A8" w:rsidRDefault="00182ED1" w:rsidP="003566D3">
      <w:pPr>
        <w:pStyle w:val="Sansinterligne"/>
        <w:rPr>
          <w:sz w:val="16"/>
          <w:szCs w:val="16"/>
        </w:rPr>
      </w:pPr>
    </w:p>
    <w:p w:rsidR="008E6B03" w:rsidRPr="008E6B03" w:rsidRDefault="008E6B03" w:rsidP="003566D3">
      <w:pPr>
        <w:pStyle w:val="Sansinterligne"/>
        <w:spacing w:line="360" w:lineRule="auto"/>
        <w:rPr>
          <w:u w:val="single"/>
        </w:rPr>
      </w:pPr>
      <w:r w:rsidRPr="008E6B03">
        <w:rPr>
          <w:u w:val="single"/>
        </w:rPr>
        <w:t>Tableau des mesures :</w:t>
      </w:r>
    </w:p>
    <w:tbl>
      <w:tblPr>
        <w:tblStyle w:val="Grilledutableau"/>
        <w:tblW w:w="10886" w:type="dxa"/>
        <w:tblLook w:val="04A0"/>
      </w:tblPr>
      <w:tblGrid>
        <w:gridCol w:w="824"/>
        <w:gridCol w:w="804"/>
        <w:gridCol w:w="18"/>
        <w:gridCol w:w="823"/>
        <w:gridCol w:w="823"/>
        <w:gridCol w:w="16"/>
        <w:gridCol w:w="807"/>
        <w:gridCol w:w="34"/>
        <w:gridCol w:w="790"/>
        <w:gridCol w:w="51"/>
        <w:gridCol w:w="773"/>
        <w:gridCol w:w="69"/>
        <w:gridCol w:w="755"/>
        <w:gridCol w:w="89"/>
        <w:gridCol w:w="735"/>
        <w:gridCol w:w="109"/>
        <w:gridCol w:w="715"/>
        <w:gridCol w:w="129"/>
        <w:gridCol w:w="695"/>
        <w:gridCol w:w="149"/>
        <w:gridCol w:w="675"/>
        <w:gridCol w:w="164"/>
        <w:gridCol w:w="630"/>
        <w:gridCol w:w="209"/>
      </w:tblGrid>
      <w:tr w:rsidR="008E6B03" w:rsidTr="00972F49">
        <w:trPr>
          <w:trHeight w:val="454"/>
        </w:trPr>
        <w:tc>
          <w:tcPr>
            <w:tcW w:w="1629" w:type="dxa"/>
            <w:gridSpan w:val="2"/>
            <w:shd w:val="clear" w:color="auto" w:fill="D9D9D9" w:themeFill="background1" w:themeFillShade="D9"/>
            <w:vAlign w:val="center"/>
          </w:tcPr>
          <w:p w:rsidR="00EB2A88" w:rsidRPr="00EB2A88" w:rsidRDefault="00EB2A88" w:rsidP="00972F49">
            <w:pPr>
              <w:pStyle w:val="Sansinterligne"/>
              <w:rPr>
                <w:b/>
                <w:i/>
              </w:rPr>
            </w:pPr>
            <w:r w:rsidRPr="00EB2A88">
              <w:rPr>
                <w:b/>
                <w:i/>
              </w:rPr>
              <w:t>t</w:t>
            </w:r>
          </w:p>
          <w:p w:rsidR="008E6B03" w:rsidRDefault="00EB2A88" w:rsidP="00972F49">
            <w:pPr>
              <w:pStyle w:val="Sansinterligne"/>
            </w:pPr>
            <w:r w:rsidRPr="00EB2A88">
              <w:rPr>
                <w:sz w:val="16"/>
              </w:rPr>
              <w:t>(</w:t>
            </w:r>
            <w:r w:rsidR="00972F49">
              <w:rPr>
                <w:sz w:val="16"/>
              </w:rPr>
              <w:t>durée</w:t>
            </w:r>
            <w:r w:rsidRPr="00EB2A88">
              <w:rPr>
                <w:sz w:val="16"/>
              </w:rPr>
              <w:t xml:space="preserve"> en </w:t>
            </w:r>
            <w:r w:rsidR="008E6B03" w:rsidRPr="00EB2A88">
              <w:rPr>
                <w:sz w:val="16"/>
              </w:rPr>
              <w:t>s)</w:t>
            </w:r>
          </w:p>
        </w:tc>
        <w:tc>
          <w:tcPr>
            <w:tcW w:w="838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0</w:t>
            </w:r>
          </w:p>
        </w:tc>
        <w:tc>
          <w:tcPr>
            <w:tcW w:w="841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20</w:t>
            </w:r>
          </w:p>
        </w:tc>
        <w:tc>
          <w:tcPr>
            <w:tcW w:w="841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40</w:t>
            </w:r>
          </w:p>
        </w:tc>
        <w:tc>
          <w:tcPr>
            <w:tcW w:w="841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60</w:t>
            </w:r>
          </w:p>
        </w:tc>
        <w:tc>
          <w:tcPr>
            <w:tcW w:w="842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80</w:t>
            </w: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100</w:t>
            </w: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120</w:t>
            </w: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140</w:t>
            </w: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160</w:t>
            </w:r>
          </w:p>
        </w:tc>
        <w:tc>
          <w:tcPr>
            <w:tcW w:w="839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180</w:t>
            </w:r>
          </w:p>
        </w:tc>
        <w:tc>
          <w:tcPr>
            <w:tcW w:w="839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  <w:r>
              <w:t>200</w:t>
            </w:r>
          </w:p>
        </w:tc>
      </w:tr>
      <w:tr w:rsidR="008E6B03" w:rsidTr="00972F49">
        <w:trPr>
          <w:trHeight w:val="567"/>
        </w:trPr>
        <w:tc>
          <w:tcPr>
            <w:tcW w:w="1629" w:type="dxa"/>
            <w:gridSpan w:val="2"/>
            <w:shd w:val="clear" w:color="auto" w:fill="D9D9D9" w:themeFill="background1" w:themeFillShade="D9"/>
            <w:vAlign w:val="center"/>
          </w:tcPr>
          <w:p w:rsidR="00EB2A88" w:rsidRPr="00EB2A88" w:rsidRDefault="00EB2A88" w:rsidP="00972F49">
            <w:pPr>
              <w:pStyle w:val="Sansinterligne"/>
              <w:rPr>
                <w:b/>
              </w:rPr>
            </w:pPr>
            <w:r w:rsidRPr="00EB2A88">
              <w:rPr>
                <w:b/>
              </w:rPr>
              <w:sym w:font="Symbol" w:char="F071"/>
            </w:r>
          </w:p>
          <w:p w:rsidR="008E6B03" w:rsidRDefault="00EB2A88" w:rsidP="00972F49">
            <w:pPr>
              <w:pStyle w:val="Sansinterligne"/>
            </w:pPr>
            <w:r w:rsidRPr="00EB2A88">
              <w:rPr>
                <w:sz w:val="16"/>
              </w:rPr>
              <w:t>(t</w:t>
            </w:r>
            <w:r w:rsidR="008E6B03" w:rsidRPr="00EB2A88">
              <w:rPr>
                <w:sz w:val="16"/>
              </w:rPr>
              <w:t>empérature</w:t>
            </w:r>
            <w:r w:rsidRPr="00EB2A88">
              <w:rPr>
                <w:sz w:val="16"/>
              </w:rPr>
              <w:t xml:space="preserve"> en </w:t>
            </w:r>
            <w:r w:rsidR="008E6B03" w:rsidRPr="00EB2A88">
              <w:rPr>
                <w:sz w:val="16"/>
              </w:rPr>
              <w:t>°C)</w:t>
            </w:r>
          </w:p>
        </w:tc>
        <w:tc>
          <w:tcPr>
            <w:tcW w:w="838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1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1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1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2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44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39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  <w:tc>
          <w:tcPr>
            <w:tcW w:w="839" w:type="dxa"/>
            <w:gridSpan w:val="2"/>
            <w:vAlign w:val="center"/>
          </w:tcPr>
          <w:p w:rsidR="008E6B03" w:rsidRDefault="008E6B03" w:rsidP="00FB5441">
            <w:pPr>
              <w:pStyle w:val="Sansinterligne"/>
              <w:jc w:val="center"/>
            </w:pPr>
          </w:p>
        </w:tc>
      </w:tr>
      <w:tr w:rsidR="00EB2A88" w:rsidTr="00AE56A8">
        <w:trPr>
          <w:gridAfter w:val="1"/>
          <w:wAfter w:w="204" w:type="dxa"/>
          <w:trHeight w:val="454"/>
        </w:trPr>
        <w:tc>
          <w:tcPr>
            <w:tcW w:w="824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lastRenderedPageBreak/>
              <w:t>220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240</w:t>
            </w:r>
          </w:p>
        </w:tc>
        <w:tc>
          <w:tcPr>
            <w:tcW w:w="824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260</w:t>
            </w:r>
          </w:p>
        </w:tc>
        <w:tc>
          <w:tcPr>
            <w:tcW w:w="824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280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300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360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420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480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540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600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660</w:t>
            </w: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  <w:r>
              <w:t>720</w:t>
            </w:r>
          </w:p>
        </w:tc>
        <w:tc>
          <w:tcPr>
            <w:tcW w:w="794" w:type="dxa"/>
            <w:gridSpan w:val="2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780</w:t>
            </w:r>
          </w:p>
        </w:tc>
      </w:tr>
      <w:tr w:rsidR="00EB2A88" w:rsidTr="00AE56A8">
        <w:trPr>
          <w:gridAfter w:val="1"/>
          <w:wAfter w:w="204" w:type="dxa"/>
          <w:trHeight w:val="567"/>
        </w:trPr>
        <w:tc>
          <w:tcPr>
            <w:tcW w:w="824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2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794" w:type="dxa"/>
            <w:gridSpan w:val="2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</w:tr>
    </w:tbl>
    <w:p w:rsidR="008E6B03" w:rsidRPr="003566D3" w:rsidRDefault="008E6B03" w:rsidP="003566D3">
      <w:pPr>
        <w:pStyle w:val="Sansinterligne"/>
      </w:pPr>
    </w:p>
    <w:tbl>
      <w:tblPr>
        <w:tblStyle w:val="Grilledutableau"/>
        <w:tblW w:w="0" w:type="auto"/>
        <w:tblLook w:val="04A0"/>
      </w:tblPr>
      <w:tblGrid>
        <w:gridCol w:w="851"/>
        <w:gridCol w:w="851"/>
        <w:gridCol w:w="851"/>
        <w:gridCol w:w="851"/>
        <w:gridCol w:w="851"/>
        <w:gridCol w:w="851"/>
        <w:gridCol w:w="851"/>
      </w:tblGrid>
      <w:tr w:rsidR="00EB2A88" w:rsidTr="00F775F2">
        <w:trPr>
          <w:trHeight w:val="454"/>
        </w:trPr>
        <w:tc>
          <w:tcPr>
            <w:tcW w:w="851" w:type="dxa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840</w:t>
            </w:r>
          </w:p>
        </w:tc>
        <w:tc>
          <w:tcPr>
            <w:tcW w:w="851" w:type="dxa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900</w:t>
            </w:r>
          </w:p>
        </w:tc>
        <w:tc>
          <w:tcPr>
            <w:tcW w:w="851" w:type="dxa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960</w:t>
            </w:r>
          </w:p>
        </w:tc>
        <w:tc>
          <w:tcPr>
            <w:tcW w:w="851" w:type="dxa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1020</w:t>
            </w:r>
          </w:p>
        </w:tc>
        <w:tc>
          <w:tcPr>
            <w:tcW w:w="851" w:type="dxa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1080</w:t>
            </w:r>
          </w:p>
        </w:tc>
        <w:tc>
          <w:tcPr>
            <w:tcW w:w="851" w:type="dxa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1140</w:t>
            </w:r>
          </w:p>
        </w:tc>
        <w:tc>
          <w:tcPr>
            <w:tcW w:w="851" w:type="dxa"/>
            <w:vAlign w:val="center"/>
          </w:tcPr>
          <w:p w:rsidR="00EB2A88" w:rsidRDefault="00EB2A88" w:rsidP="00600A2F">
            <w:pPr>
              <w:pStyle w:val="Sansinterligne"/>
              <w:jc w:val="center"/>
            </w:pPr>
            <w:r>
              <w:t>1200</w:t>
            </w:r>
          </w:p>
        </w:tc>
      </w:tr>
      <w:tr w:rsidR="00EB2A88" w:rsidTr="00FB5441">
        <w:trPr>
          <w:trHeight w:val="567"/>
        </w:trPr>
        <w:tc>
          <w:tcPr>
            <w:tcW w:w="851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51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51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51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51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51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  <w:tc>
          <w:tcPr>
            <w:tcW w:w="851" w:type="dxa"/>
            <w:vAlign w:val="center"/>
          </w:tcPr>
          <w:p w:rsidR="00EB2A88" w:rsidRDefault="00EB2A88" w:rsidP="00FB5441">
            <w:pPr>
              <w:pStyle w:val="Sansinterligne"/>
              <w:jc w:val="center"/>
            </w:pPr>
          </w:p>
        </w:tc>
      </w:tr>
    </w:tbl>
    <w:p w:rsidR="008E6B03" w:rsidRDefault="008E6B03" w:rsidP="009E7DE1">
      <w:pPr>
        <w:pStyle w:val="Sansinterligne"/>
      </w:pPr>
    </w:p>
    <w:p w:rsidR="008A451B" w:rsidRPr="008A451B" w:rsidRDefault="008A451B" w:rsidP="008A451B">
      <w:pPr>
        <w:pStyle w:val="Sansinterligne"/>
        <w:numPr>
          <w:ilvl w:val="0"/>
          <w:numId w:val="4"/>
        </w:numPr>
        <w:spacing w:line="360" w:lineRule="auto"/>
        <w:rPr>
          <w:b/>
          <w:shadow/>
          <w:sz w:val="28"/>
          <w:u w:val="single"/>
        </w:rPr>
      </w:pPr>
      <w:r w:rsidRPr="008A451B">
        <w:rPr>
          <w:b/>
          <w:shadow/>
          <w:sz w:val="28"/>
          <w:u w:val="single"/>
        </w:rPr>
        <w:t>Exploitation des résultats expérimentaux</w:t>
      </w:r>
    </w:p>
    <w:p w:rsidR="008A451B" w:rsidRDefault="006E61BC" w:rsidP="006E61BC">
      <w:pPr>
        <w:pStyle w:val="Sansinterligne"/>
        <w:jc w:val="both"/>
      </w:pPr>
      <w:r>
        <w:t>À l’aide d’un tableur-grapheur, t</w:t>
      </w:r>
      <w:r w:rsidR="008A451B">
        <w:t>race</w:t>
      </w:r>
      <w:r w:rsidR="003A0229">
        <w:t>r</w:t>
      </w:r>
      <w:r w:rsidR="008A451B">
        <w:t xml:space="preserve"> la courbe </w:t>
      </w:r>
      <w:r>
        <w:t>représentant l</w:t>
      </w:r>
      <w:r w:rsidR="008A451B">
        <w:t xml:space="preserve">’évolution de la température du mélange (eau + glaçons) en fonction du temps : </w:t>
      </w:r>
      <w:r w:rsidR="008A451B">
        <w:sym w:font="Symbol" w:char="F071"/>
      </w:r>
      <w:r w:rsidR="008A451B">
        <w:t xml:space="preserve"> = </w:t>
      </w:r>
      <w:r w:rsidR="008A451B" w:rsidRPr="00923520">
        <w:rPr>
          <w:i/>
        </w:rPr>
        <w:t>f</w:t>
      </w:r>
      <w:r w:rsidR="008A451B">
        <w:t>(</w:t>
      </w:r>
      <w:r w:rsidR="008A451B" w:rsidRPr="00923520">
        <w:rPr>
          <w:i/>
        </w:rPr>
        <w:t>t</w:t>
      </w:r>
      <w:r w:rsidR="008A451B">
        <w:t>).</w:t>
      </w:r>
    </w:p>
    <w:p w:rsidR="008A451B" w:rsidRDefault="00B652A0" w:rsidP="008A451B">
      <w:pPr>
        <w:pStyle w:val="Sansinterligne"/>
      </w:pPr>
      <w:r>
        <w:rPr>
          <w:noProof/>
          <w:lang w:eastAsia="fr-FR"/>
        </w:rPr>
        <w:pict>
          <v:rect id="_x0000_s2027" style="position:absolute;margin-left:.5pt;margin-top:12pt;width:59.95pt;height:15.65pt;z-index:251682816;mso-wrap-style:none;v-text-anchor:middle" fillcolor="#95b3d7 [1940]" strokecolor="#0070c0" strokeweight=".5pt">
            <v:fill color2="#dbe5f1 [660]" angle="-45" focus="-50%" type="gradient"/>
            <v:shadow type="perspective" color="#243f60 [1604]" opacity=".5" offset="1pt" offset2="-3pt"/>
            <v:textbox style="mso-next-textbox:#_x0000_s2027;mso-fit-shape-to-text:t" inset=",.3mm,,.3mm">
              <w:txbxContent>
                <w:p w:rsidR="00B511E8" w:rsidRPr="00D6357A" w:rsidRDefault="00B511E8" w:rsidP="00D6357A">
                  <w:pPr>
                    <w:pStyle w:val="Sansinterligne"/>
                  </w:pPr>
                  <w:r w:rsidRPr="00D6357A">
                    <w:t>Questions</w:t>
                  </w:r>
                </w:p>
              </w:txbxContent>
            </v:textbox>
          </v:rect>
        </w:pict>
      </w:r>
    </w:p>
    <w:p w:rsidR="001D2097" w:rsidRDefault="001D2097" w:rsidP="001D2097">
      <w:pPr>
        <w:pStyle w:val="Sansinterligne"/>
      </w:pPr>
    </w:p>
    <w:p w:rsidR="001D2097" w:rsidRDefault="0034351A" w:rsidP="001D2097">
      <w:pPr>
        <w:pStyle w:val="Sansinterligne"/>
        <w:spacing w:line="480" w:lineRule="auto"/>
      </w:pPr>
      <w:r>
        <w:pict>
          <v:rect id="_x0000_s2036" style="width:535.35pt;height:317.35pt;mso-wrap-style:none;mso-position-horizontal-relative:char;mso-position-vertical-relative:line;v-text-anchor:middle" filled="f" fillcolor="#d8d8d8 [2732]" strokecolor="#0070c0">
            <v:textbox>
              <w:txbxContent>
                <w:p w:rsidR="00B511E8" w:rsidRDefault="00B511E8" w:rsidP="00A70FA1">
                  <w:pPr>
                    <w:pStyle w:val="Sansinterligne"/>
                  </w:pPr>
                  <w:r w:rsidRPr="00A70FA1">
                    <w:rPr>
                      <w:b/>
                      <w:shadow/>
                    </w:rPr>
                    <w:t>Q1.</w:t>
                  </w:r>
                  <w:r>
                    <w:t xml:space="preserve"> Décrire rapidement le déroulement de l’expérience </w:t>
                  </w:r>
                  <w:r w:rsidR="0063212E">
                    <w:t xml:space="preserve">(transformations) </w:t>
                  </w:r>
                  <w:r>
                    <w:t>à l’intérieur du calorimètre.</w:t>
                  </w:r>
                </w:p>
                <w:p w:rsidR="00B511E8" w:rsidRDefault="00B511E8" w:rsidP="00E73CA5">
                  <w:pPr>
                    <w:pStyle w:val="Sansinterligne"/>
                    <w:jc w:val="both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2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</w:t>
                  </w:r>
                  <w:r w:rsidRPr="00182ED1">
                    <w:t xml:space="preserve">Rechercher les définitions de la capacité thermique, de la capacité thermique massique et de la chaleur latente massique </w:t>
                  </w:r>
                  <w:r>
                    <w:t xml:space="preserve">de changement d’état </w:t>
                  </w:r>
                  <w:r w:rsidRPr="00182ED1">
                    <w:t>d'un corps.</w:t>
                  </w:r>
                </w:p>
                <w:p w:rsidR="00B511E8" w:rsidRDefault="00B511E8" w:rsidP="00A70FA1">
                  <w:pPr>
                    <w:pStyle w:val="Sansinterligne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3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Pourquoi faut-il sécher les glaçons ?</w:t>
                  </w:r>
                </w:p>
                <w:p w:rsidR="00B511E8" w:rsidRDefault="00B511E8" w:rsidP="00A70FA1">
                  <w:pPr>
                    <w:pStyle w:val="Sansinterligne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4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Commente</w:t>
                  </w:r>
                  <w:r w:rsidR="003A0229">
                    <w:t>r</w:t>
                  </w:r>
                  <w:r>
                    <w:t xml:space="preserve"> la forme de la courbe </w:t>
                  </w:r>
                  <w:r w:rsidRPr="00100648">
                    <w:rPr>
                      <w:b/>
                    </w:rPr>
                    <w:sym w:font="Symbol" w:char="F071"/>
                  </w:r>
                  <w:r w:rsidRPr="00100648">
                    <w:rPr>
                      <w:b/>
                    </w:rPr>
                    <w:t xml:space="preserve"> = </w:t>
                  </w:r>
                  <w:r w:rsidRPr="00100648">
                    <w:rPr>
                      <w:b/>
                      <w:i/>
                    </w:rPr>
                    <w:t>f</w:t>
                  </w:r>
                  <w:r w:rsidRPr="00100648">
                    <w:rPr>
                      <w:b/>
                    </w:rPr>
                    <w:t>(</w:t>
                  </w:r>
                  <w:r w:rsidRPr="00100648">
                    <w:rPr>
                      <w:b/>
                      <w:i/>
                    </w:rPr>
                    <w:t>t</w:t>
                  </w:r>
                  <w:r w:rsidRPr="00100648">
                    <w:rPr>
                      <w:b/>
                    </w:rPr>
                    <w:t>)</w:t>
                  </w:r>
                  <w:r>
                    <w:t>.</w:t>
                  </w:r>
                </w:p>
                <w:p w:rsidR="00B511E8" w:rsidRDefault="00B511E8" w:rsidP="00E73CA5">
                  <w:pPr>
                    <w:pStyle w:val="Sansinterligne"/>
                    <w:jc w:val="both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5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Donne</w:t>
                  </w:r>
                  <w:r w:rsidR="003A0229">
                    <w:t>r</w:t>
                  </w:r>
                  <w:r>
                    <w:t xml:space="preserve"> l’expression puis calcule</w:t>
                  </w:r>
                  <w:r w:rsidR="003A0229">
                    <w:t>r</w:t>
                  </w:r>
                  <w:r>
                    <w:t xml:space="preserve"> la valeur de l’énergie fournie par les </w:t>
                  </w:r>
                  <w:r w:rsidRPr="00100648">
                    <w:rPr>
                      <w:b/>
                    </w:rPr>
                    <w:t>200 g</w:t>
                  </w:r>
                  <w:r>
                    <w:t xml:space="preserve"> d’eau (initialement présents dans le calorimètre) entre le début de l’expérience et l’instant où la température du mélange prend la valeur </w:t>
                  </w:r>
                  <w:r w:rsidRPr="00100648">
                    <w:rPr>
                      <w:b/>
                    </w:rPr>
                    <w:sym w:font="Symbol" w:char="F071"/>
                  </w:r>
                  <w:r w:rsidRPr="00100648">
                    <w:rPr>
                      <w:b/>
                      <w:vertAlign w:val="subscript"/>
                    </w:rPr>
                    <w:t>min</w:t>
                  </w:r>
                  <w:r w:rsidRPr="009F70A6">
                    <w:t>.</w:t>
                  </w:r>
                </w:p>
                <w:p w:rsidR="00B511E8" w:rsidRDefault="00B511E8" w:rsidP="00A70FA1">
                  <w:pPr>
                    <w:pStyle w:val="Sansinterligne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6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Donne</w:t>
                  </w:r>
                  <w:r w:rsidR="003A0229">
                    <w:t>r</w:t>
                  </w:r>
                  <w:r>
                    <w:t xml:space="preserve"> l’expression de l’énergie nécessaire pour la fusion des glaçons.</w:t>
                  </w:r>
                </w:p>
                <w:p w:rsidR="00B511E8" w:rsidRDefault="00B511E8" w:rsidP="00E73CA5">
                  <w:pPr>
                    <w:pStyle w:val="Sansinterligne"/>
                    <w:jc w:val="both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7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Donne</w:t>
                  </w:r>
                  <w:r w:rsidR="003A0229">
                    <w:t>r</w:t>
                  </w:r>
                  <w:r>
                    <w:t xml:space="preserve"> l’expression puis calcule</w:t>
                  </w:r>
                  <w:r w:rsidR="003A0229">
                    <w:t>r</w:t>
                  </w:r>
                  <w:r>
                    <w:t xml:space="preserve"> l’énergie reçue par l’eau formée par les glaçons entre la fin de la fusion et l’instant où la température du mélange atteint </w:t>
                  </w:r>
                  <w:r w:rsidRPr="00CF6154">
                    <w:rPr>
                      <w:b/>
                    </w:rPr>
                    <w:sym w:font="Symbol" w:char="F071"/>
                  </w:r>
                  <w:r w:rsidRPr="00CF6154">
                    <w:rPr>
                      <w:b/>
                      <w:vertAlign w:val="subscript"/>
                    </w:rPr>
                    <w:t>min</w:t>
                  </w:r>
                  <w:r>
                    <w:t>.</w:t>
                  </w:r>
                </w:p>
                <w:p w:rsidR="00B511E8" w:rsidRDefault="00B511E8" w:rsidP="00E73CA5">
                  <w:pPr>
                    <w:pStyle w:val="Sansinterligne"/>
                    <w:jc w:val="both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8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En considérant que l’énergie se conserve, et en supposant que les transferts thermiques entre l’extérieur et le calorimètre sont négligeables, détermine</w:t>
                  </w:r>
                  <w:r w:rsidR="003A0229">
                    <w:t>r</w:t>
                  </w:r>
                  <w:r>
                    <w:t xml:space="preserve"> la valeur de l’énergie thermique massique de fusion de la glace,  </w:t>
                  </w:r>
                  <w:proofErr w:type="spellStart"/>
                  <w:r w:rsidRPr="00100648">
                    <w:rPr>
                      <w:b/>
                    </w:rPr>
                    <w:t>L</w:t>
                  </w:r>
                  <w:r w:rsidRPr="00100648">
                    <w:rPr>
                      <w:b/>
                      <w:vertAlign w:val="subscript"/>
                    </w:rPr>
                    <w:t>fus</w:t>
                  </w:r>
                  <w:proofErr w:type="spellEnd"/>
                  <w:r>
                    <w:t xml:space="preserve">, en </w:t>
                  </w:r>
                  <w:proofErr w:type="spellStart"/>
                  <w:r>
                    <w:t>J.g</w:t>
                  </w:r>
                  <w:proofErr w:type="spellEnd"/>
                  <w:r w:rsidRPr="00F41F8E">
                    <w:rPr>
                      <w:vertAlign w:val="superscript"/>
                    </w:rPr>
                    <w:t>–1</w:t>
                  </w:r>
                  <w:r>
                    <w:t xml:space="preserve"> puis en J.kg</w:t>
                  </w:r>
                  <w:r w:rsidRPr="00F41F8E">
                    <w:rPr>
                      <w:vertAlign w:val="superscript"/>
                    </w:rPr>
                    <w:t>–1</w:t>
                  </w:r>
                  <w:r>
                    <w:t>.</w:t>
                  </w:r>
                </w:p>
                <w:p w:rsidR="00B511E8" w:rsidRPr="00EB2A88" w:rsidRDefault="00B511E8" w:rsidP="00A70FA1">
                  <w:pPr>
                    <w:pStyle w:val="Sansinterligne"/>
                  </w:pPr>
                  <w:r w:rsidRPr="00A70FA1">
                    <w:rPr>
                      <w:b/>
                      <w:shadow/>
                    </w:rPr>
                    <w:t>Q</w:t>
                  </w:r>
                  <w:r>
                    <w:rPr>
                      <w:b/>
                      <w:shadow/>
                    </w:rPr>
                    <w:t>9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Commente</w:t>
                  </w:r>
                  <w:r w:rsidR="003A0229">
                    <w:t>r</w:t>
                  </w:r>
                  <w:r>
                    <w:t xml:space="preserve"> la valeur de la température </w:t>
                  </w:r>
                  <w:r w:rsidRPr="008058D6">
                    <w:rPr>
                      <w:b/>
                    </w:rPr>
                    <w:sym w:font="Symbol" w:char="F071"/>
                  </w:r>
                  <w:r w:rsidRPr="008058D6">
                    <w:rPr>
                      <w:b/>
                      <w:vertAlign w:val="subscript"/>
                    </w:rPr>
                    <w:t>finale</w:t>
                  </w:r>
                  <w:r w:rsidRPr="001111E4">
                    <w:t>.</w:t>
                  </w:r>
                </w:p>
                <w:p w:rsidR="00B511E8" w:rsidRDefault="00B511E8" w:rsidP="00E73CA5">
                  <w:pPr>
                    <w:pStyle w:val="Sansinterligne"/>
                    <w:jc w:val="both"/>
                  </w:pPr>
                  <w:r w:rsidRPr="00A70FA1">
                    <w:rPr>
                      <w:b/>
                      <w:shadow/>
                    </w:rPr>
                    <w:t>Q1</w:t>
                  </w:r>
                  <w:r>
                    <w:rPr>
                      <w:b/>
                      <w:shadow/>
                    </w:rPr>
                    <w:t>0</w:t>
                  </w:r>
                  <w:r w:rsidRPr="00A70FA1">
                    <w:rPr>
                      <w:b/>
                      <w:shadow/>
                    </w:rPr>
                    <w:t>.</w:t>
                  </w:r>
                  <w:r>
                    <w:t xml:space="preserve"> La valeur théorique de l’énergie thermique massique (ou chaleur latente massique) de fusion de la glace est </w:t>
                  </w:r>
                  <w:proofErr w:type="spellStart"/>
                  <w:r w:rsidRPr="005C3550">
                    <w:rPr>
                      <w:b/>
                    </w:rPr>
                    <w:t>L</w:t>
                  </w:r>
                  <w:r w:rsidRPr="005C3550">
                    <w:rPr>
                      <w:b/>
                      <w:vertAlign w:val="subscript"/>
                    </w:rPr>
                    <w:t>fus</w:t>
                  </w:r>
                  <w:proofErr w:type="spellEnd"/>
                  <w:r w:rsidRPr="005C3550">
                    <w:rPr>
                      <w:b/>
                    </w:rPr>
                    <w:t xml:space="preserve"> = 3,3 </w:t>
                  </w:r>
                  <w:r w:rsidRPr="005C3550">
                    <w:rPr>
                      <w:b/>
                    </w:rPr>
                    <w:sym w:font="Symbol" w:char="F0B4"/>
                  </w:r>
                  <w:r w:rsidRPr="005C3550">
                    <w:rPr>
                      <w:b/>
                    </w:rPr>
                    <w:t xml:space="preserve"> 10</w:t>
                  </w:r>
                  <w:r w:rsidRPr="005C3550">
                    <w:rPr>
                      <w:b/>
                      <w:vertAlign w:val="superscript"/>
                    </w:rPr>
                    <w:t>5</w:t>
                  </w:r>
                  <w:r w:rsidRPr="005C3550">
                    <w:rPr>
                      <w:b/>
                    </w:rPr>
                    <w:t xml:space="preserve"> J.kg</w:t>
                  </w:r>
                  <w:r w:rsidRPr="005C3550">
                    <w:rPr>
                      <w:b/>
                      <w:vertAlign w:val="superscript"/>
                    </w:rPr>
                    <w:t>–1</w:t>
                  </w:r>
                  <w:r>
                    <w:t>. Calcule</w:t>
                  </w:r>
                  <w:r w:rsidR="003A0229">
                    <w:t>r</w:t>
                  </w:r>
                  <w:r>
                    <w:t xml:space="preserve"> l’écart relatif (en %) entre la valeur théorique et </w:t>
                  </w:r>
                  <w:r w:rsidR="003A0229">
                    <w:t>la</w:t>
                  </w:r>
                  <w:r>
                    <w:t xml:space="preserve"> valeur expérimentale. Commente</w:t>
                  </w:r>
                  <w:r w:rsidR="003A0229">
                    <w:t>r</w:t>
                  </w:r>
                  <w:r>
                    <w:t xml:space="preserve"> le résultat et propose</w:t>
                  </w:r>
                  <w:r w:rsidR="003A0229">
                    <w:t>r</w:t>
                  </w:r>
                  <w:r>
                    <w:t xml:space="preserve"> une amélioration de la précision.</w:t>
                  </w:r>
                </w:p>
                <w:p w:rsidR="00B511E8" w:rsidRPr="005E6167" w:rsidRDefault="00B511E8" w:rsidP="008A451B">
                  <w:pPr>
                    <w:pStyle w:val="Sansinterligne"/>
                    <w:rPr>
                      <w:sz w:val="14"/>
                      <w:szCs w:val="16"/>
                    </w:rPr>
                  </w:pPr>
                </w:p>
                <w:p w:rsidR="00B511E8" w:rsidRPr="008A451B" w:rsidRDefault="00B511E8" w:rsidP="008A451B">
                  <w:pPr>
                    <w:pStyle w:val="Sansinterligne"/>
                    <w:spacing w:line="360" w:lineRule="auto"/>
                    <w:rPr>
                      <w:u w:val="single"/>
                    </w:rPr>
                  </w:pPr>
                  <w:r w:rsidRPr="008A451B">
                    <w:rPr>
                      <w:u w:val="single"/>
                    </w:rPr>
                    <w:t>Rappel :</w:t>
                  </w:r>
                </w:p>
                <w:p w:rsidR="00B511E8" w:rsidRPr="00F41F8E" w:rsidRDefault="00B511E8" w:rsidP="005E6167">
                  <w:pPr>
                    <w:pStyle w:val="Sansinterligne"/>
                    <w:spacing w:line="360" w:lineRule="auto"/>
                    <w:jc w:val="center"/>
                    <w:rPr>
                      <w:position w:val="-28"/>
                      <w:bdr w:val="single" w:sz="4" w:space="0" w:color="auto"/>
                    </w:rPr>
                  </w:pPr>
                  <w:r w:rsidRPr="002879D2">
                    <w:rPr>
                      <w:bdr w:val="single" w:sz="4" w:space="0" w:color="auto"/>
                    </w:rPr>
                    <w:t xml:space="preserve">Écart relatif (%) = </w:t>
                  </w:r>
                  <w:r w:rsidRPr="002879D2">
                    <w:rPr>
                      <w:position w:val="-28"/>
                      <w:bdr w:val="single" w:sz="4" w:space="0" w:color="auto"/>
                    </w:rPr>
                    <w:object w:dxaOrig="4680" w:dyaOrig="700">
                      <v:shape id="_x0000_i1042" type="#_x0000_t75" style="width:233.85pt;height:35.15pt" o:ole="">
                        <v:imagedata r:id="rId9" o:title=""/>
                      </v:shape>
                      <o:OLEObject Type="Embed" ProgID="Equation.DSMT4" ShapeID="_x0000_i1042" DrawAspect="Content" ObjectID="_1631433224" r:id="rId10"/>
                    </w:object>
                  </w:r>
                </w:p>
              </w:txbxContent>
            </v:textbox>
            <w10:wrap type="none"/>
            <w10:anchorlock/>
          </v:rect>
        </w:pict>
      </w:r>
    </w:p>
    <w:p w:rsidR="000A59A3" w:rsidRPr="00C02E45" w:rsidRDefault="00C02E45" w:rsidP="00C02E45">
      <w:pPr>
        <w:pStyle w:val="Sansinterligne"/>
        <w:numPr>
          <w:ilvl w:val="0"/>
          <w:numId w:val="4"/>
        </w:numPr>
        <w:spacing w:line="360" w:lineRule="auto"/>
        <w:rPr>
          <w:b/>
          <w:shadow/>
          <w:sz w:val="28"/>
          <w:u w:val="single"/>
        </w:rPr>
      </w:pPr>
      <w:r w:rsidRPr="00C02E45">
        <w:rPr>
          <w:b/>
          <w:shadow/>
          <w:sz w:val="28"/>
          <w:u w:val="single"/>
        </w:rPr>
        <w:t>Conclusion</w:t>
      </w:r>
    </w:p>
    <w:p w:rsidR="00C15368" w:rsidRPr="0023317F" w:rsidRDefault="00A43C2C" w:rsidP="0023317F">
      <w:pPr>
        <w:pStyle w:val="Sansinterligne"/>
      </w:pPr>
      <w:r>
        <w:t>Conclure sur la séance en incluant une réponse à la question posée en début d’activité.</w:t>
      </w:r>
    </w:p>
    <w:p w:rsidR="004E01CB" w:rsidRDefault="004E01CB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9E7DE1" w:rsidRDefault="009E7DE1" w:rsidP="0023317F">
      <w:pPr>
        <w:pStyle w:val="Sansinterligne"/>
      </w:pPr>
    </w:p>
    <w:p w:rsidR="00017961" w:rsidRDefault="00017961" w:rsidP="00017961">
      <w:pPr>
        <w:pStyle w:val="Sansinterligne"/>
        <w:spacing w:line="360" w:lineRule="auto"/>
        <w:jc w:val="center"/>
        <w:rPr>
          <w:b/>
          <w:smallCaps/>
          <w:shadow/>
          <w:sz w:val="40"/>
        </w:rPr>
      </w:pPr>
      <w:r>
        <w:rPr>
          <w:b/>
          <w:smallCaps/>
          <w:shadow/>
          <w:sz w:val="40"/>
        </w:rPr>
        <w:lastRenderedPageBreak/>
        <w:t>Tableau des compétences mises en œuvre dans l’activité</w:t>
      </w:r>
    </w:p>
    <w:tbl>
      <w:tblPr>
        <w:tblStyle w:val="Grilledutableau"/>
        <w:tblW w:w="0" w:type="auto"/>
        <w:jc w:val="center"/>
        <w:tblLook w:val="04A0"/>
      </w:tblPr>
      <w:tblGrid>
        <w:gridCol w:w="2038"/>
        <w:gridCol w:w="8049"/>
        <w:gridCol w:w="595"/>
      </w:tblGrid>
      <w:tr w:rsidR="00017961" w:rsidTr="00017961">
        <w:trPr>
          <w:jc w:val="center"/>
        </w:trPr>
        <w:tc>
          <w:tcPr>
            <w:tcW w:w="20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6E3BC" w:themeFill="accent3" w:themeFillTint="66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COMPÉTENCES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6E3BC" w:themeFill="accent3" w:themeFillTint="66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pStyle w:val="Sansinterligne"/>
              <w:jc w:val="center"/>
              <w:rPr>
                <w:szCs w:val="20"/>
              </w:rPr>
            </w:pPr>
            <w:r>
              <w:rPr>
                <w:szCs w:val="20"/>
              </w:rPr>
              <w:t>Exemples de capacités et d’aptitudes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:rsidR="00017961" w:rsidRDefault="00017961">
            <w:pPr>
              <w:pStyle w:val="Sansinterligne"/>
              <w:jc w:val="center"/>
              <w:rPr>
                <w:szCs w:val="20"/>
              </w:rPr>
            </w:pPr>
          </w:p>
        </w:tc>
      </w:tr>
      <w:tr w:rsidR="00017961" w:rsidTr="00017961">
        <w:trPr>
          <w:jc w:val="center"/>
        </w:trPr>
        <w:tc>
          <w:tcPr>
            <w:tcW w:w="20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CCC0D9" w:themeFill="accent4" w:themeFillTint="66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  <w:r>
              <w:rPr>
                <w:rFonts w:cs="Calibri"/>
                <w:b/>
                <w:bCs/>
                <w:smallCaps/>
              </w:rPr>
              <w:t>Mobiliser ses</w:t>
            </w:r>
          </w:p>
          <w:p w:rsidR="00017961" w:rsidRDefault="00017961">
            <w:pPr>
              <w:rPr>
                <w:rFonts w:cs="Calibri"/>
                <w:b/>
                <w:bCs/>
                <w:smallCaps/>
                <w:szCs w:val="24"/>
              </w:rPr>
            </w:pPr>
            <w:r>
              <w:rPr>
                <w:rFonts w:cs="Calibri"/>
                <w:b/>
                <w:bCs/>
                <w:smallCaps/>
              </w:rPr>
              <w:t>connaissances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CCC0D9" w:themeFill="accent4" w:themeFillTint="66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sz w:val="20"/>
                <w:szCs w:val="24"/>
              </w:rPr>
            </w:pPr>
            <w:r>
              <w:rPr>
                <w:sz w:val="20"/>
              </w:rPr>
              <w:t>Connaître les notions scientifiques du programme, le vocabulaire approprié, les symboles adaptés, les unités.</w:t>
            </w:r>
          </w:p>
        </w:tc>
        <w:bookmarkStart w:id="0" w:name="CaseACocher1"/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instrText xml:space="preserve"> FORMCHECKBOX </w:instrText>
            </w:r>
            <w:r>
              <w:fldChar w:fldCharType="separate"/>
            </w:r>
            <w:r>
              <w:fldChar w:fldCharType="end"/>
            </w:r>
            <w:bookmarkEnd w:id="0"/>
          </w:p>
        </w:tc>
      </w:tr>
      <w:tr w:rsidR="00017961" w:rsidTr="00017961">
        <w:trPr>
          <w:trHeight w:val="45"/>
          <w:jc w:val="center"/>
        </w:trPr>
        <w:tc>
          <w:tcPr>
            <w:tcW w:w="203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6DDE8" w:themeFill="accent5" w:themeFillTint="66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  <w:r>
              <w:rPr>
                <w:rFonts w:cs="Calibri"/>
                <w:b/>
                <w:bCs/>
                <w:smallCaps/>
              </w:rPr>
              <w:t>S’approprier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6DDE8" w:themeFill="accent5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Rechercher, extraire et organiser l’information utile.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45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6DDE8" w:themeFill="accent5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Adopter une attitude critique vis-à-vis de l’information.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45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6DDE8" w:themeFill="accent5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Questionner, identifier, formuler un problème.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45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6DDE8" w:themeFill="accent5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Reformuler.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45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6DDE8" w:themeFill="accent5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Identifier les risques.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7"/>
          <w:jc w:val="center"/>
        </w:trPr>
        <w:tc>
          <w:tcPr>
            <w:tcW w:w="203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  <w:r>
              <w:rPr>
                <w:rFonts w:cs="Calibri"/>
                <w:b/>
                <w:bCs/>
                <w:smallCaps/>
              </w:rPr>
              <w:t>Réaliser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Réaliser un montage à partir d’un schéma.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Suivre un protocole donné.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Utiliser, dans un contexte donné, le matériel à disposition.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Savoir choisir, combiner et réaliser plusieurs actions.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Effectuer un relevé de mesures.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Schématiser, construire un graphique, un tableau, etc.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Exploiter une relation, un calcul littéral.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Effectuer un calcul numérique, utiliser les symboles et les unités appropriés, utiliser la calculatrice.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Reconnaître et utiliser la proportionnalité.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22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BD4B4" w:themeFill="accent6" w:themeFillTint="6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 xml:space="preserve">Respecter les règles de sécurité, manipuler avec soin, </w:t>
            </w:r>
            <w:proofErr w:type="gramStart"/>
            <w:r>
              <w:rPr>
                <w:sz w:val="20"/>
              </w:rPr>
              <w:t>veiller</w:t>
            </w:r>
            <w:proofErr w:type="gramEnd"/>
            <w:r>
              <w:rPr>
                <w:sz w:val="20"/>
              </w:rPr>
              <w:t xml:space="preserve"> au rangement du plan de travail, etc.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40"/>
          <w:jc w:val="center"/>
        </w:trPr>
        <w:tc>
          <w:tcPr>
            <w:tcW w:w="203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2A1C7" w:themeFill="accent4" w:themeFillTint="99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  <w:r>
              <w:rPr>
                <w:rFonts w:cs="Calibri"/>
                <w:b/>
                <w:bCs/>
                <w:smallCaps/>
              </w:rPr>
              <w:t>Analyser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2A1C7" w:themeFill="accent4" w:themeFillTint="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Émettre une hypothèse.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7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2A1C7" w:themeFill="accent4" w:themeFillTint="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Identifier les paramètres qui influencent un phénomène, choisir les grandeurs à mesurer.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7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2A1C7" w:themeFill="accent4" w:themeFillTint="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Élaborer ou justifier un protocole.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7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2A1C7" w:themeFill="accent4" w:themeFillTint="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Proposer une méthode, un calcul, un outil adapté ; faire des essais (choisir, adapter une méthode, un protocole).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7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2A1C7" w:themeFill="accent4" w:themeFillTint="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Proposer, décrire un modèle ; utiliser un modèle pour prévoir, décrire et expliquer.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7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B2A1C7" w:themeFill="accent4" w:themeFillTint="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Percevoir la différence entre un modèle et la réalité, entre la réalité et une simulation.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57"/>
          <w:jc w:val="center"/>
        </w:trPr>
        <w:tc>
          <w:tcPr>
            <w:tcW w:w="203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99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  <w:r>
              <w:rPr>
                <w:rFonts w:cs="Calibri"/>
                <w:b/>
                <w:bCs/>
                <w:smallCaps/>
              </w:rPr>
              <w:t>Valider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Estimer l’incertitude d’une mesure, faire un traitement statistique d’une série de mesures, etc.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56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Interpréter des résultats, juger de la qualité d’une mesure, etc.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56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Confronter le résultat au résultat attendu, mettre en relation, déduire.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56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99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Valider ou invalider une information, une hypothèse, etc.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02"/>
          <w:jc w:val="center"/>
        </w:trPr>
        <w:tc>
          <w:tcPr>
            <w:tcW w:w="203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DD9C3" w:themeFill="background2" w:themeFillShade="E6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  <w:r>
              <w:rPr>
                <w:rFonts w:cs="Calibri"/>
                <w:b/>
                <w:bCs/>
                <w:smallCaps/>
              </w:rPr>
              <w:t>Communiquer à l’aide de langages ou d'outils scientifiques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DD9C3" w:themeFill="background2" w:themeFillShade="E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Communiquer des résultats, rédiger une solution.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00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DD9C3" w:themeFill="background2" w:themeFillShade="E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Exprimer un résultat (grandeur ─ unité ─ chiffres significatifs).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300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DDD9C3" w:themeFill="background2" w:themeFillShade="E6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Rendre compte à l’écrit ou à l’oral en utilisant un vocabulaire adapté.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169"/>
          <w:jc w:val="center"/>
        </w:trPr>
        <w:tc>
          <w:tcPr>
            <w:tcW w:w="203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C6D9F1" w:themeFill="text2" w:themeFillTint="33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  <w:r>
              <w:rPr>
                <w:rFonts w:cs="Calibri"/>
                <w:b/>
                <w:bCs/>
                <w:smallCaps/>
              </w:rPr>
              <w:t>Être autonome, faire preuve d’initiative</w:t>
            </w: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C6D9F1" w:themeFill="text2" w:themeFillTint="33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S’impliquer.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169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C6D9F1" w:themeFill="text2" w:themeFillTint="33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 xml:space="preserve">Prendre des initiatives, </w:t>
            </w:r>
            <w:proofErr w:type="gramStart"/>
            <w:r>
              <w:rPr>
                <w:sz w:val="20"/>
              </w:rPr>
              <w:t>anticiper</w:t>
            </w:r>
            <w:proofErr w:type="gramEnd"/>
            <w:r>
              <w:rPr>
                <w:sz w:val="20"/>
              </w:rPr>
              <w:t>, faire preuve de créativité.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017961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169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C6D9F1" w:themeFill="text2" w:themeFillTint="33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Travailler en autonomie.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  <w:tr w:rsidR="00017961" w:rsidTr="00017961">
        <w:trPr>
          <w:trHeight w:val="169"/>
          <w:jc w:val="center"/>
        </w:trPr>
        <w:tc>
          <w:tcPr>
            <w:tcW w:w="0" w:type="auto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017961" w:rsidRDefault="00017961">
            <w:pPr>
              <w:rPr>
                <w:rFonts w:cs="Calibri"/>
                <w:b/>
                <w:bCs/>
                <w:smallCaps/>
              </w:rPr>
            </w:pPr>
          </w:p>
        </w:tc>
        <w:tc>
          <w:tcPr>
            <w:tcW w:w="80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C6D9F1" w:themeFill="text2" w:themeFillTint="33"/>
            <w:tcMar>
              <w:top w:w="57" w:type="dxa"/>
              <w:left w:w="108" w:type="dxa"/>
              <w:bottom w:w="57" w:type="dxa"/>
              <w:right w:w="108" w:type="dxa"/>
            </w:tcMar>
            <w:hideMark/>
          </w:tcPr>
          <w:p w:rsidR="00017961" w:rsidRDefault="00017961">
            <w:pPr>
              <w:rPr>
                <w:sz w:val="20"/>
              </w:rPr>
            </w:pPr>
            <w:r>
              <w:rPr>
                <w:sz w:val="20"/>
              </w:rPr>
              <w:t>Travailler en équipe.</w:t>
            </w:r>
          </w:p>
        </w:tc>
        <w:tc>
          <w:tcPr>
            <w:tcW w:w="5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  <w:hideMark/>
          </w:tcPr>
          <w:p w:rsidR="00017961" w:rsidRDefault="00B652A0">
            <w:pPr>
              <w:pStyle w:val="Sansinterligne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A82C05">
              <w:rPr>
                <w:sz w:val="20"/>
                <w:szCs w:val="20"/>
              </w:rPr>
              <w:instrText xml:space="preserve"> FORMCHECKBOX </w:instrText>
            </w:r>
            <w:r>
              <w:rPr>
                <w:sz w:val="20"/>
                <w:szCs w:val="20"/>
              </w:rPr>
            </w:r>
            <w:r>
              <w:rPr>
                <w:sz w:val="20"/>
                <w:szCs w:val="20"/>
              </w:rPr>
              <w:fldChar w:fldCharType="separate"/>
            </w:r>
            <w:r>
              <w:rPr>
                <w:sz w:val="20"/>
                <w:szCs w:val="20"/>
              </w:rPr>
              <w:fldChar w:fldCharType="end"/>
            </w:r>
          </w:p>
        </w:tc>
      </w:tr>
    </w:tbl>
    <w:p w:rsidR="00017961" w:rsidRDefault="00017961" w:rsidP="00017961">
      <w:pPr>
        <w:pStyle w:val="Sansinterligne"/>
      </w:pPr>
    </w:p>
    <w:p w:rsidR="00017961" w:rsidRDefault="00017961" w:rsidP="0023317F">
      <w:pPr>
        <w:pStyle w:val="Sansinterligne"/>
      </w:pPr>
    </w:p>
    <w:p w:rsidR="00017961" w:rsidRDefault="00017961" w:rsidP="0023317F">
      <w:pPr>
        <w:pStyle w:val="Sansinterligne"/>
      </w:pPr>
    </w:p>
    <w:p w:rsidR="006D4BA3" w:rsidRDefault="006D4BA3" w:rsidP="006D4BA3">
      <w:pPr>
        <w:pStyle w:val="Sansinterligne"/>
        <w:spacing w:line="360" w:lineRule="auto"/>
        <w:jc w:val="center"/>
        <w:rPr>
          <w:b/>
          <w:shadow/>
          <w:color w:val="FF0000"/>
          <w:sz w:val="40"/>
        </w:rPr>
      </w:pPr>
      <w:r w:rsidRPr="00DD6955">
        <w:rPr>
          <w:b/>
          <w:shadow/>
          <w:color w:val="FF0000"/>
          <w:sz w:val="40"/>
        </w:rPr>
        <w:lastRenderedPageBreak/>
        <w:t>CORRECTION</w:t>
      </w:r>
    </w:p>
    <w:p w:rsidR="0023317F" w:rsidRDefault="006D56BC" w:rsidP="009B0637">
      <w:pPr>
        <w:pStyle w:val="Sansinterligne"/>
        <w:numPr>
          <w:ilvl w:val="0"/>
          <w:numId w:val="15"/>
        </w:numPr>
        <w:spacing w:line="360" w:lineRule="auto"/>
      </w:pPr>
      <w:r>
        <w:rPr>
          <w:b/>
          <w:shadow/>
          <w:sz w:val="28"/>
          <w:u w:val="single"/>
        </w:rPr>
        <w:t>Les changements d’éta</w:t>
      </w:r>
      <w:r w:rsidR="00C74A02">
        <w:rPr>
          <w:b/>
          <w:shadow/>
          <w:sz w:val="28"/>
          <w:u w:val="single"/>
        </w:rPr>
        <w:t>t</w:t>
      </w:r>
    </w:p>
    <w:p w:rsidR="0023317F" w:rsidRDefault="00B652A0" w:rsidP="0023317F">
      <w:pPr>
        <w:pStyle w:val="Sansinterligne"/>
      </w:pPr>
      <w:r>
        <w:rPr>
          <w:noProof/>
          <w:lang w:eastAsia="fr-FR"/>
        </w:rPr>
        <w:pict>
          <v:shape id="_x0000_s1033" type="#_x0000_t202" style="position:absolute;margin-left:292.35pt;margin-top:12.2pt;width:71.65pt;height:20.65pt;z-index:251665408;mso-wrap-style:none;mso-height-percent:200;mso-height-percent:200;mso-width-relative:margin;mso-height-relative:margin;v-text-anchor:middle" filled="f" stroked="f">
            <v:textbox style="mso-fit-shape-to-text:t">
              <w:txbxContent>
                <w:p w:rsidR="00B511E8" w:rsidRPr="009B0637" w:rsidRDefault="00B511E8" w:rsidP="00C74A02">
                  <w:pPr>
                    <w:pStyle w:val="Sansinterligne"/>
                    <w:rPr>
                      <w:b/>
                      <w:color w:val="E36C0A" w:themeColor="accent6" w:themeShade="BF"/>
                    </w:rPr>
                  </w:pPr>
                  <w:proofErr w:type="gramStart"/>
                  <w:r w:rsidRPr="009B0637">
                    <w:rPr>
                      <w:b/>
                      <w:color w:val="E36C0A" w:themeColor="accent6" w:themeShade="BF"/>
                    </w:rPr>
                    <w:t>vaporisation</w:t>
                  </w:r>
                  <w:proofErr w:type="gramEnd"/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margin-left:168.4pt;margin-top:12.2pt;width:42.7pt;height:20.65pt;z-index:251675648;mso-wrap-style:none;mso-width-percent:400;mso-height-percent:200;mso-width-percent:400;mso-height-percent:200;mso-width-relative:margin;mso-height-relative:margin;v-text-anchor:middle" filled="f" stroked="f">
            <v:textbox style="mso-fit-shape-to-text:t">
              <w:txbxContent>
                <w:p w:rsidR="00B511E8" w:rsidRPr="002879D2" w:rsidRDefault="00B511E8" w:rsidP="00C74A02">
                  <w:pPr>
                    <w:pStyle w:val="Sansinterligne"/>
                    <w:rPr>
                      <w:b/>
                      <w:color w:val="E36C0A" w:themeColor="accent6" w:themeShade="BF"/>
                    </w:rPr>
                  </w:pPr>
                  <w:proofErr w:type="gramStart"/>
                  <w:r w:rsidRPr="002879D2">
                    <w:rPr>
                      <w:b/>
                      <w:color w:val="E36C0A" w:themeColor="accent6" w:themeShade="BF"/>
                    </w:rPr>
                    <w:t>fusion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fr-FR"/>
        </w:rPr>
        <w:pict>
          <v:oval id="_x0000_s1026" style="position:absolute;margin-left:217.25pt;margin-top:5.75pt;width:64.35pt;height:27.4pt;z-index:251672576;v-text-anchor:middle" o:regroupid="1" fillcolor="white [3201]" strokecolor="#c2d69b [1942]" strokeweight=".25pt">
            <v:fill color2="#d6e3bc [1302]" focusposition="1" focussize="" focus="100%" type="gradient"/>
            <v:shadow on="t" type="perspective" color="#4e6128 [1606]" opacity=".5" offset="1pt" offset2="-3pt"/>
            <v:textbox inset=".5mm,.3mm,.5mm,.3mm">
              <w:txbxContent>
                <w:p w:rsidR="00B511E8" w:rsidRPr="006D56BC" w:rsidRDefault="00B511E8">
                  <w:pPr>
                    <w:rPr>
                      <w:b/>
                      <w:sz w:val="28"/>
                    </w:rPr>
                  </w:pPr>
                  <w:r w:rsidRPr="006D56BC">
                    <w:rPr>
                      <w:b/>
                      <w:sz w:val="28"/>
                    </w:rPr>
                    <w:t>Liquide</w:t>
                  </w:r>
                </w:p>
              </w:txbxContent>
            </v:textbox>
          </v:oval>
        </w:pict>
      </w:r>
    </w:p>
    <w:p w:rsidR="0023317F" w:rsidRDefault="00B652A0" w:rsidP="0023317F">
      <w:pPr>
        <w:pStyle w:val="Sansinterligne"/>
      </w:pPr>
      <w:r>
        <w:rPr>
          <w:noProof/>
          <w:lang w:eastAsia="fr-FR"/>
        </w:rPr>
        <w:pict>
          <v:shape id="_x0000_s1390" type="#_x0000_t32" style="position:absolute;margin-left:142.25pt;margin-top:11.85pt;width:72.75pt;height:55.4pt;flip:y;z-index:251676672" o:connectortype="straight" strokecolor="#e36c0a [2409]" strokeweight="3pt">
            <v:stroke endarrow="block"/>
          </v:shape>
        </w:pict>
      </w:r>
      <w:r>
        <w:rPr>
          <w:noProof/>
          <w:lang w:eastAsia="fr-FR"/>
        </w:rPr>
        <w:pict>
          <v:shape id="_x0000_s1393" type="#_x0000_t32" style="position:absolute;margin-left:287.1pt;margin-top:10.05pt;width:65.95pt;height:59.1pt;z-index:251679744" o:connectortype="straight" strokecolor="#e36c0a [2409]" strokeweight="3pt">
            <v:stroke endarrow="block"/>
          </v:shape>
        </w:pict>
      </w:r>
    </w:p>
    <w:p w:rsidR="0023317F" w:rsidRDefault="00B652A0" w:rsidP="0023317F">
      <w:pPr>
        <w:pStyle w:val="Sansinterligne"/>
      </w:pPr>
      <w:r>
        <w:rPr>
          <w:noProof/>
          <w:lang w:eastAsia="fr-FR"/>
        </w:rPr>
        <w:pict>
          <v:shape id="_x0000_s1392" type="#_x0000_t32" style="position:absolute;margin-left:284.65pt;margin-top:9.15pt;width:57.6pt;height:51.65pt;z-index:251678720" o:connectortype="straight" strokecolor="#0070c0" strokeweight="3pt">
            <v:stroke startarrow="block"/>
          </v:shape>
        </w:pict>
      </w:r>
      <w:r>
        <w:rPr>
          <w:noProof/>
          <w:lang w:eastAsia="fr-FR"/>
        </w:rPr>
        <w:pict>
          <v:shape id="_x0000_s1391" type="#_x0000_t32" style="position:absolute;margin-left:154.2pt;margin-top:9.15pt;width:69.65pt;height:51.65pt;flip:x;z-index:251677696" o:connectortype="straight" strokecolor="#0070c0" strokeweight="3pt">
            <v:stroke endarrow="block"/>
          </v:shape>
        </w:pict>
      </w:r>
    </w:p>
    <w:p w:rsidR="0023317F" w:rsidRDefault="0023317F" w:rsidP="0023317F">
      <w:pPr>
        <w:pStyle w:val="Sansinterligne"/>
      </w:pPr>
    </w:p>
    <w:p w:rsidR="0023317F" w:rsidRDefault="00B652A0" w:rsidP="0023317F">
      <w:pPr>
        <w:pStyle w:val="Sansinterligne"/>
      </w:pPr>
      <w:r>
        <w:rPr>
          <w:noProof/>
          <w:lang w:eastAsia="fr-FR"/>
        </w:rPr>
        <w:pict>
          <v:shape id="_x0000_s1034" type="#_x0000_t202" style="position:absolute;margin-left:250.6pt;margin-top:6.6pt;width:69pt;height:20.65pt;z-index:251666432;mso-wrap-style:none;mso-height-percent:200;mso-height-percent:200;mso-width-relative:margin;mso-height-relative:margin;v-text-anchor:middle" filled="f" stroked="f">
            <v:textbox style="mso-fit-shape-to-text:t">
              <w:txbxContent>
                <w:p w:rsidR="00B511E8" w:rsidRPr="009B0637" w:rsidRDefault="00B511E8" w:rsidP="00C74A02">
                  <w:pPr>
                    <w:pStyle w:val="Sansinterligne"/>
                    <w:rPr>
                      <w:b/>
                      <w:color w:val="0070C0"/>
                    </w:rPr>
                  </w:pPr>
                  <w:proofErr w:type="gramStart"/>
                  <w:r w:rsidRPr="009B0637">
                    <w:rPr>
                      <w:b/>
                      <w:color w:val="0070C0"/>
                    </w:rPr>
                    <w:t>liquéfaction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2" type="#_x0000_t202" style="position:absolute;margin-left:182.7pt;margin-top:6.6pt;width:73.3pt;height:20.65pt;z-index:251671552;mso-wrap-style:none;mso-width-percent:400;mso-height-percent:200;mso-width-percent:400;mso-height-percent:200;mso-width-relative:margin;mso-height-relative:margin;v-text-anchor:middle" filled="f" stroked="f">
            <v:textbox style="mso-fit-shape-to-text:t">
              <w:txbxContent>
                <w:p w:rsidR="00B511E8" w:rsidRPr="002879D2" w:rsidRDefault="00B511E8" w:rsidP="00C74A02">
                  <w:pPr>
                    <w:pStyle w:val="Sansinterligne"/>
                    <w:rPr>
                      <w:b/>
                      <w:color w:val="0070C0"/>
                    </w:rPr>
                  </w:pPr>
                  <w:proofErr w:type="gramStart"/>
                  <w:r w:rsidRPr="002879D2">
                    <w:rPr>
                      <w:b/>
                      <w:color w:val="0070C0"/>
                    </w:rPr>
                    <w:t>solidification</w:t>
                  </w:r>
                  <w:proofErr w:type="gramEnd"/>
                </w:p>
              </w:txbxContent>
            </v:textbox>
          </v:shape>
        </w:pict>
      </w:r>
    </w:p>
    <w:p w:rsidR="0023317F" w:rsidRDefault="00B652A0" w:rsidP="0023317F">
      <w:pPr>
        <w:pStyle w:val="Sansinterligne"/>
      </w:pPr>
      <w:r>
        <w:rPr>
          <w:noProof/>
          <w:lang w:eastAsia="fr-FR"/>
        </w:rPr>
        <w:pict>
          <v:shape id="_x0000_s1035" type="#_x0000_t202" style="position:absolute;margin-left:209.45pt;margin-top:12.9pt;width:76.35pt;height:20.65pt;z-index:251667456;mso-wrap-style:none;mso-height-percent:200;mso-height-percent:200;mso-width-relative:margin;mso-height-relative:margin;v-text-anchor:middle" filled="f" stroked="f">
            <v:textbox style="mso-fit-shape-to-text:t">
              <w:txbxContent>
                <w:p w:rsidR="00B511E8" w:rsidRPr="009B0637" w:rsidRDefault="00B511E8" w:rsidP="00C74A02">
                  <w:pPr>
                    <w:pStyle w:val="Sansinterligne"/>
                    <w:rPr>
                      <w:b/>
                      <w:color w:val="0070C0"/>
                    </w:rPr>
                  </w:pPr>
                  <w:proofErr w:type="gramStart"/>
                  <w:r w:rsidRPr="009B0637">
                    <w:rPr>
                      <w:b/>
                      <w:color w:val="0070C0"/>
                    </w:rPr>
                    <w:t>condensation</w:t>
                  </w:r>
                  <w:proofErr w:type="gramEnd"/>
                </w:p>
              </w:txbxContent>
            </v:textbox>
          </v:shape>
        </w:pict>
      </w:r>
    </w:p>
    <w:p w:rsidR="0023317F" w:rsidRDefault="0023317F" w:rsidP="0023317F">
      <w:pPr>
        <w:pStyle w:val="Sansinterligne"/>
      </w:pPr>
    </w:p>
    <w:p w:rsidR="0023317F" w:rsidRDefault="00B652A0" w:rsidP="0023317F">
      <w:pPr>
        <w:pStyle w:val="Sansinterligne"/>
      </w:pPr>
      <w:r>
        <w:rPr>
          <w:noProof/>
          <w:lang w:eastAsia="fr-FR"/>
        </w:rPr>
        <w:pict>
          <v:shape id="_x0000_s1394" type="#_x0000_t32" style="position:absolute;margin-left:177.35pt;margin-top:6.7pt;width:142.25pt;height:0;z-index:251680768" o:connectortype="straight" strokecolor="#0070c0" strokeweight="3pt">
            <v:stroke startarrow="block"/>
          </v:shape>
        </w:pict>
      </w:r>
      <w:r>
        <w:rPr>
          <w:noProof/>
          <w:lang w:eastAsia="fr-FR"/>
        </w:rPr>
        <w:pict>
          <v:oval id="_x0000_s1027" style="position:absolute;margin-left:103.55pt;margin-top:-.05pt;width:64.35pt;height:27.4pt;z-index:251673600;v-text-anchor:middle" o:regroupid="1" fillcolor="white [3201]" strokecolor="#95b3d7 [1940]" strokeweight=".25pt">
            <v:fill color2="#b8cce4 [1300]" focusposition="1" focussize="" focus="100%" type="gradient"/>
            <v:shadow on="t" type="perspective" color="#243f60 [1604]" opacity=".5" offset="1pt" offset2="-3pt"/>
            <v:textbox inset=".5mm,.3mm,.5mm,.3mm">
              <w:txbxContent>
                <w:p w:rsidR="00B511E8" w:rsidRPr="006D56BC" w:rsidRDefault="00B511E8" w:rsidP="00C74A02">
                  <w:pPr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Solide</w:t>
                  </w:r>
                </w:p>
              </w:txbxContent>
            </v:textbox>
          </v:oval>
        </w:pict>
      </w:r>
      <w:r>
        <w:rPr>
          <w:noProof/>
          <w:lang w:eastAsia="fr-FR"/>
        </w:rPr>
        <w:pict>
          <v:oval id="_x0000_s1028" style="position:absolute;margin-left:327.4pt;margin-top:-.05pt;width:64.35pt;height:27.4pt;z-index:251674624;v-text-anchor:middle" o:regroupid="1" fillcolor="white [3201]" strokecolor="#fabf8f [1945]" strokeweight=".25pt">
            <v:fill color2="#fbd4b4 [1305]" focusposition="1" focussize="" focus="100%" type="gradient"/>
            <v:shadow on="t" type="perspective" color="#974706 [1609]" opacity=".5" offset="1pt" offset2="-3pt"/>
            <v:textbox inset=".5mm,.3mm,.5mm,.3mm">
              <w:txbxContent>
                <w:p w:rsidR="00B511E8" w:rsidRPr="006D56BC" w:rsidRDefault="00B511E8" w:rsidP="00C74A02">
                  <w:pPr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Gaz</w:t>
                  </w:r>
                </w:p>
              </w:txbxContent>
            </v:textbox>
          </v:oval>
        </w:pict>
      </w:r>
    </w:p>
    <w:p w:rsidR="0023317F" w:rsidRDefault="00B652A0" w:rsidP="0023317F">
      <w:pPr>
        <w:pStyle w:val="Sansinterligne"/>
      </w:pPr>
      <w:r>
        <w:rPr>
          <w:noProof/>
          <w:lang w:eastAsia="fr-FR"/>
        </w:rPr>
        <w:pict>
          <v:shape id="_x0000_s1395" type="#_x0000_t32" style="position:absolute;margin-left:177.35pt;margin-top:7pt;width:142.25pt;height:0;z-index:251681792" o:connectortype="straight" strokecolor="#e36c0a [2409]" strokeweight="3pt">
            <v:stroke endarrow="block"/>
          </v:shape>
        </w:pict>
      </w:r>
      <w:r>
        <w:rPr>
          <w:noProof/>
          <w:lang w:eastAsia="fr-FR"/>
        </w:rPr>
        <w:pict>
          <v:shape id="_x0000_s1036" type="#_x0000_t202" style="position:absolute;margin-left:213.25pt;margin-top:7.05pt;width:68.75pt;height:20.65pt;z-index:251668480;mso-wrap-style:none;mso-height-percent:200;mso-height-percent:200;mso-width-relative:margin;mso-height-relative:margin;v-text-anchor:middle" filled="f" stroked="f">
            <v:textbox style="mso-fit-shape-to-text:t">
              <w:txbxContent>
                <w:p w:rsidR="00B511E8" w:rsidRPr="009B0637" w:rsidRDefault="00B511E8" w:rsidP="00C74A02">
                  <w:pPr>
                    <w:pStyle w:val="Sansinterligne"/>
                    <w:rPr>
                      <w:b/>
                      <w:color w:val="E36C0A" w:themeColor="accent6" w:themeShade="BF"/>
                    </w:rPr>
                  </w:pPr>
                  <w:proofErr w:type="gramStart"/>
                  <w:r w:rsidRPr="009B0637">
                    <w:rPr>
                      <w:b/>
                      <w:color w:val="E36C0A" w:themeColor="accent6" w:themeShade="BF"/>
                    </w:rPr>
                    <w:t>sublimation</w:t>
                  </w:r>
                  <w:proofErr w:type="gramEnd"/>
                </w:p>
              </w:txbxContent>
            </v:textbox>
          </v:shape>
        </w:pict>
      </w:r>
    </w:p>
    <w:p w:rsidR="0023317F" w:rsidRDefault="0023317F" w:rsidP="0023317F">
      <w:pPr>
        <w:pStyle w:val="Sansinterligne"/>
      </w:pPr>
    </w:p>
    <w:p w:rsidR="0023317F" w:rsidRPr="00D07A91" w:rsidRDefault="0023317F" w:rsidP="0023317F">
      <w:pPr>
        <w:pStyle w:val="Sansinterligne"/>
        <w:rPr>
          <w:sz w:val="18"/>
          <w:szCs w:val="18"/>
        </w:rPr>
      </w:pPr>
    </w:p>
    <w:p w:rsidR="009B0637" w:rsidRPr="00D07A91" w:rsidRDefault="009B0637" w:rsidP="0023317F">
      <w:pPr>
        <w:pStyle w:val="Sansinterligne"/>
        <w:rPr>
          <w:sz w:val="18"/>
          <w:szCs w:val="18"/>
        </w:rPr>
      </w:pPr>
    </w:p>
    <w:tbl>
      <w:tblPr>
        <w:tblStyle w:val="Grilledutableau"/>
        <w:tblW w:w="0" w:type="auto"/>
        <w:jc w:val="center"/>
        <w:tblLook w:val="04A0"/>
      </w:tblPr>
      <w:tblGrid>
        <w:gridCol w:w="2855"/>
        <w:gridCol w:w="2137"/>
        <w:gridCol w:w="2196"/>
        <w:gridCol w:w="2923"/>
      </w:tblGrid>
      <w:tr w:rsidR="00D07A91" w:rsidTr="00E73CA5">
        <w:trPr>
          <w:trHeight w:val="567"/>
          <w:jc w:val="center"/>
        </w:trPr>
        <w:tc>
          <w:tcPr>
            <w:tcW w:w="2855" w:type="dxa"/>
            <w:shd w:val="clear" w:color="auto" w:fill="D9D9D9" w:themeFill="background1" w:themeFillShade="D9"/>
            <w:vAlign w:val="center"/>
          </w:tcPr>
          <w:p w:rsidR="00D07A91" w:rsidRPr="004E01CB" w:rsidRDefault="00D07A91" w:rsidP="00E73CA5">
            <w:pPr>
              <w:pStyle w:val="Sansinterligne"/>
              <w:jc w:val="center"/>
              <w:rPr>
                <w:b/>
              </w:rPr>
            </w:pPr>
            <w:r w:rsidRPr="004E01CB">
              <w:rPr>
                <w:b/>
              </w:rPr>
              <w:t>État physique</w:t>
            </w:r>
          </w:p>
        </w:tc>
        <w:tc>
          <w:tcPr>
            <w:tcW w:w="1833" w:type="dxa"/>
            <w:vAlign w:val="center"/>
          </w:tcPr>
          <w:p w:rsidR="00D07A91" w:rsidRDefault="00B652A0" w:rsidP="00E73CA5">
            <w:pPr>
              <w:pStyle w:val="Sansinterligne"/>
              <w:jc w:val="center"/>
            </w:pPr>
            <w:r>
              <w:pict>
                <v:roundrect id="_x0000_s2035" style="width:53.85pt;height:22.7pt;mso-position-horizontal-relative:char;mso-position-vertical-relative:line;v-text-anchor:middle" arcsize="10923f" fillcolor="#548dd4 [1951]" strokecolor="#7030a0">
                  <v:fill color2="fill darken(178)" rotate="t" method="linear sigma" focus="50%" type="gradient"/>
                  <v:textbox style="mso-next-textbox:#_x0000_s2035" inset="1.5mm,.3mm,1.5mm,.3mm">
                    <w:txbxContent>
                      <w:p w:rsidR="00B511E8" w:rsidRPr="00D07A91" w:rsidRDefault="00B511E8" w:rsidP="00D07A91">
                        <w:pPr>
                          <w:pStyle w:val="Sansinterligne"/>
                          <w:jc w:val="center"/>
                          <w:rPr>
                            <w:b/>
                            <w:sz w:val="28"/>
                          </w:rPr>
                        </w:pPr>
                        <w:r w:rsidRPr="00D07A91">
                          <w:rPr>
                            <w:b/>
                            <w:sz w:val="28"/>
                          </w:rPr>
                          <w:t>Solide</w:t>
                        </w:r>
                      </w:p>
                    </w:txbxContent>
                  </v:textbox>
                  <w10:wrap type="none"/>
                  <w10:anchorlock/>
                </v:roundrect>
              </w:pict>
            </w:r>
          </w:p>
        </w:tc>
        <w:tc>
          <w:tcPr>
            <w:tcW w:w="1834" w:type="dxa"/>
            <w:vAlign w:val="center"/>
          </w:tcPr>
          <w:p w:rsidR="00D07A91" w:rsidRDefault="0034351A" w:rsidP="00E73CA5">
            <w:pPr>
              <w:pStyle w:val="Sansinterligne"/>
              <w:jc w:val="center"/>
            </w:pPr>
            <w:r>
              <w:pict>
                <v:roundrect id="_x0000_s2034" style="width:86.55pt;height:39.25pt;mso-wrap-style:none;mso-position-horizontal-relative:char;mso-position-vertical-relative:line;v-text-anchor:middle" arcsize="10923f" fillcolor="#00b050" strokecolor="#76923c [2406]" strokeweight=".25pt">
                  <v:fill color2="fill darken(174)" rotate="t" method="linear sigma" focus="50%" type="gradient"/>
                  <o:lock v:ext="edit" aspectratio="t"/>
                  <v:textbox style="mso-next-textbox:#_x0000_s2034;mso-fit-shape-to-text:t" inset="1.5mm,.3mm,1.5mm,.3mm">
                    <w:txbxContent>
                      <w:p w:rsidR="00B511E8" w:rsidRPr="00D07A91" w:rsidRDefault="00B511E8" w:rsidP="00D07A91">
                        <w:pPr>
                          <w:pStyle w:val="Sansinterligne"/>
                          <w:jc w:val="center"/>
                          <w:rPr>
                            <w:b/>
                            <w:sz w:val="28"/>
                          </w:rPr>
                        </w:pPr>
                        <w:r w:rsidRPr="00D07A91">
                          <w:rPr>
                            <w:b/>
                            <w:sz w:val="28"/>
                          </w:rPr>
                          <w:t>Liquide</w:t>
                        </w:r>
                      </w:p>
                    </w:txbxContent>
                  </v:textbox>
                  <w10:wrap type="none"/>
                  <w10:anchorlock/>
                </v:roundrect>
              </w:pict>
            </w:r>
          </w:p>
        </w:tc>
        <w:tc>
          <w:tcPr>
            <w:tcW w:w="1834" w:type="dxa"/>
            <w:vAlign w:val="center"/>
          </w:tcPr>
          <w:p w:rsidR="00D07A91" w:rsidRDefault="00B652A0" w:rsidP="00E73CA5">
            <w:pPr>
              <w:pStyle w:val="Sansinterligne"/>
              <w:jc w:val="center"/>
            </w:pPr>
            <w:r>
              <w:pict>
                <v:roundrect id="_x0000_s2033" style="width:53.85pt;height:22.7pt;mso-position-horizontal-relative:char;mso-position-vertical-relative:line;v-text-anchor:middle" arcsize="10923f" fillcolor="#e36c0a [2409]" strokecolor="#c00000">
                  <v:fill color2="fill darken(203)" rotate="t" method="linear sigma" focus="50%" type="gradient"/>
                  <v:textbox style="mso-next-textbox:#_x0000_s2033" inset="1.5mm,.3mm,1.5mm,.3mm">
                    <w:txbxContent>
                      <w:p w:rsidR="00B511E8" w:rsidRPr="00D07A91" w:rsidRDefault="00B511E8" w:rsidP="00D07A91">
                        <w:pPr>
                          <w:pStyle w:val="Sansinterligne"/>
                          <w:jc w:val="center"/>
                          <w:rPr>
                            <w:b/>
                            <w:sz w:val="28"/>
                          </w:rPr>
                        </w:pPr>
                        <w:r w:rsidRPr="00D07A91">
                          <w:rPr>
                            <w:b/>
                            <w:sz w:val="28"/>
                          </w:rPr>
                          <w:t>Gaz</w:t>
                        </w:r>
                      </w:p>
                    </w:txbxContent>
                  </v:textbox>
                  <w10:wrap type="none"/>
                  <w10:anchorlock/>
                </v:roundrect>
              </w:pict>
            </w:r>
          </w:p>
        </w:tc>
      </w:tr>
      <w:tr w:rsidR="00D07A91" w:rsidTr="00E73CA5">
        <w:trPr>
          <w:trHeight w:val="2552"/>
          <w:jc w:val="center"/>
        </w:trPr>
        <w:tc>
          <w:tcPr>
            <w:tcW w:w="2855" w:type="dxa"/>
            <w:shd w:val="clear" w:color="auto" w:fill="D9D9D9" w:themeFill="background1" w:themeFillShade="D9"/>
            <w:vAlign w:val="center"/>
          </w:tcPr>
          <w:p w:rsidR="00D07A91" w:rsidRPr="004E01CB" w:rsidRDefault="00D07A91" w:rsidP="00E73CA5">
            <w:pPr>
              <w:pStyle w:val="Sansinterligne"/>
              <w:jc w:val="center"/>
              <w:rPr>
                <w:b/>
              </w:rPr>
            </w:pPr>
            <w:r w:rsidRPr="004E01CB">
              <w:rPr>
                <w:b/>
              </w:rPr>
              <w:t>Arrangement</w:t>
            </w:r>
            <w:r>
              <w:rPr>
                <w:b/>
              </w:rPr>
              <w:t xml:space="preserve"> </w:t>
            </w:r>
            <w:r w:rsidRPr="004E01CB">
              <w:rPr>
                <w:b/>
              </w:rPr>
              <w:t>des particules</w:t>
            </w:r>
          </w:p>
        </w:tc>
        <w:tc>
          <w:tcPr>
            <w:tcW w:w="1833" w:type="dxa"/>
            <w:vAlign w:val="center"/>
          </w:tcPr>
          <w:p w:rsidR="00D07A91" w:rsidRDefault="009554D4" w:rsidP="009554D4">
            <w:pPr>
              <w:pStyle w:val="Sansinterligne"/>
              <w:spacing w:line="36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200785" cy="1167130"/>
                  <wp:effectExtent l="1905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167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7A91" w:rsidRDefault="00D07A91" w:rsidP="00E73CA5">
            <w:pPr>
              <w:pStyle w:val="Sansinterligne"/>
              <w:jc w:val="center"/>
            </w:pPr>
            <w:r>
              <w:t>Compact</w:t>
            </w:r>
          </w:p>
          <w:p w:rsidR="00D07A91" w:rsidRDefault="00D07A91" w:rsidP="00E73CA5">
            <w:pPr>
              <w:pStyle w:val="Sansinterligne"/>
              <w:jc w:val="center"/>
            </w:pPr>
            <w:r>
              <w:t>Ordonné</w:t>
            </w:r>
          </w:p>
        </w:tc>
        <w:tc>
          <w:tcPr>
            <w:tcW w:w="1834" w:type="dxa"/>
            <w:vAlign w:val="center"/>
          </w:tcPr>
          <w:p w:rsidR="00D07A91" w:rsidRDefault="009554D4" w:rsidP="009554D4">
            <w:pPr>
              <w:pStyle w:val="Sansinterligne"/>
              <w:spacing w:line="36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228725" cy="1026795"/>
                  <wp:effectExtent l="19050" t="0" r="9525" b="0"/>
                  <wp:docPr id="2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026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7A91" w:rsidRDefault="00D07A91" w:rsidP="00E73CA5">
            <w:pPr>
              <w:pStyle w:val="Sansinterligne"/>
              <w:jc w:val="center"/>
            </w:pPr>
            <w:r>
              <w:t>Compact</w:t>
            </w:r>
          </w:p>
          <w:p w:rsidR="00D07A91" w:rsidRDefault="00D07A91" w:rsidP="00E73CA5">
            <w:pPr>
              <w:pStyle w:val="Sansinterligne"/>
              <w:jc w:val="center"/>
            </w:pPr>
            <w:r>
              <w:t>Désordonné</w:t>
            </w:r>
          </w:p>
        </w:tc>
        <w:tc>
          <w:tcPr>
            <w:tcW w:w="1834" w:type="dxa"/>
            <w:vAlign w:val="center"/>
          </w:tcPr>
          <w:p w:rsidR="00D07A91" w:rsidRDefault="009554D4" w:rsidP="009554D4">
            <w:pPr>
              <w:pStyle w:val="Sansinterligne"/>
              <w:spacing w:line="36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699895" cy="532765"/>
                  <wp:effectExtent l="1905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9895" cy="532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2F49" w:rsidRDefault="00972F49" w:rsidP="009554D4">
            <w:pPr>
              <w:pStyle w:val="Sansinterligne"/>
              <w:spacing w:line="360" w:lineRule="auto"/>
              <w:jc w:val="center"/>
            </w:pPr>
          </w:p>
          <w:p w:rsidR="00D07A91" w:rsidRDefault="00D07A91" w:rsidP="00E73CA5">
            <w:pPr>
              <w:pStyle w:val="Sansinterligne"/>
              <w:jc w:val="center"/>
            </w:pPr>
            <w:r>
              <w:t>Dispersé</w:t>
            </w:r>
          </w:p>
          <w:p w:rsidR="00D07A91" w:rsidRDefault="00D07A91" w:rsidP="00E73CA5">
            <w:pPr>
              <w:pStyle w:val="Sansinterligne"/>
              <w:jc w:val="center"/>
            </w:pPr>
            <w:r>
              <w:t>Désordonné</w:t>
            </w:r>
          </w:p>
        </w:tc>
      </w:tr>
    </w:tbl>
    <w:p w:rsidR="0023317F" w:rsidRDefault="0023317F" w:rsidP="0023317F">
      <w:pPr>
        <w:pStyle w:val="Sansinterligne"/>
      </w:pPr>
    </w:p>
    <w:p w:rsidR="0023317F" w:rsidRPr="00FB5441" w:rsidRDefault="00FB5441" w:rsidP="00FB5441">
      <w:pPr>
        <w:pStyle w:val="Sansinterligne"/>
        <w:numPr>
          <w:ilvl w:val="0"/>
          <w:numId w:val="15"/>
        </w:numPr>
        <w:spacing w:line="360" w:lineRule="auto"/>
      </w:pPr>
      <w:r>
        <w:rPr>
          <w:b/>
          <w:shadow/>
          <w:sz w:val="28"/>
          <w:u w:val="single"/>
        </w:rPr>
        <w:t>Mesure d’une énergie de changement d’état</w:t>
      </w:r>
    </w:p>
    <w:p w:rsidR="00FB5441" w:rsidRDefault="008058D6" w:rsidP="008058D6">
      <w:pPr>
        <w:pStyle w:val="Sansinterligne"/>
        <w:jc w:val="center"/>
      </w:pPr>
      <w:r w:rsidRPr="00F41F8E">
        <w:rPr>
          <w:szCs w:val="15"/>
        </w:rPr>
        <w:sym w:font="Symbol" w:char="F071"/>
      </w:r>
      <w:proofErr w:type="gramStart"/>
      <w:r w:rsidRPr="00F41F8E">
        <w:rPr>
          <w:szCs w:val="15"/>
          <w:vertAlign w:val="subscript"/>
        </w:rPr>
        <w:t>initiale</w:t>
      </w:r>
      <w:proofErr w:type="gramEnd"/>
      <w:r w:rsidRPr="008058D6">
        <w:t xml:space="preserve"> = </w:t>
      </w:r>
      <w:r>
        <w:t xml:space="preserve">22,5 °C     ;     </w:t>
      </w:r>
      <w:proofErr w:type="spellStart"/>
      <w:r w:rsidRPr="008058D6">
        <w:rPr>
          <w:szCs w:val="15"/>
        </w:rPr>
        <w:t>m</w:t>
      </w:r>
      <w:r w:rsidRPr="008058D6">
        <w:rPr>
          <w:szCs w:val="15"/>
          <w:vertAlign w:val="subscript"/>
        </w:rPr>
        <w:t>glaçons</w:t>
      </w:r>
      <w:proofErr w:type="spellEnd"/>
      <w:r w:rsidRPr="008058D6">
        <w:rPr>
          <w:szCs w:val="15"/>
        </w:rPr>
        <w:t xml:space="preserve"> =</w:t>
      </w:r>
      <w:r>
        <w:rPr>
          <w:szCs w:val="15"/>
        </w:rPr>
        <w:t xml:space="preserve"> 24,7 g     ;     </w:t>
      </w:r>
      <w:r>
        <w:rPr>
          <w:szCs w:val="15"/>
        </w:rPr>
        <w:sym w:font="Symbol" w:char="F071"/>
      </w:r>
      <w:r w:rsidRPr="008058D6">
        <w:rPr>
          <w:szCs w:val="15"/>
          <w:vertAlign w:val="subscript"/>
        </w:rPr>
        <w:t>min</w:t>
      </w:r>
      <w:r>
        <w:rPr>
          <w:szCs w:val="15"/>
        </w:rPr>
        <w:t xml:space="preserve"> = 12,9 °C     ;     </w:t>
      </w:r>
      <w:r>
        <w:sym w:font="Symbol" w:char="F071"/>
      </w:r>
      <w:r w:rsidRPr="008058D6">
        <w:rPr>
          <w:vertAlign w:val="subscript"/>
        </w:rPr>
        <w:t>finale</w:t>
      </w:r>
      <w:r w:rsidRPr="008058D6">
        <w:t xml:space="preserve"> =</w:t>
      </w:r>
      <w:r>
        <w:t xml:space="preserve"> 1</w:t>
      </w:r>
      <w:r w:rsidR="00972F49">
        <w:t>4</w:t>
      </w:r>
      <w:r>
        <w:t>,</w:t>
      </w:r>
      <w:r w:rsidR="00972F49">
        <w:t>6</w:t>
      </w:r>
      <w:r>
        <w:t xml:space="preserve"> °C</w:t>
      </w:r>
    </w:p>
    <w:p w:rsidR="008058D6" w:rsidRPr="00FB5441" w:rsidRDefault="008058D6" w:rsidP="00FB5441">
      <w:pPr>
        <w:pStyle w:val="Sansinterligne"/>
      </w:pPr>
    </w:p>
    <w:tbl>
      <w:tblPr>
        <w:tblStyle w:val="Grilledutableau"/>
        <w:tblW w:w="0" w:type="auto"/>
        <w:tblLook w:val="04A0"/>
      </w:tblPr>
      <w:tblGrid>
        <w:gridCol w:w="1985"/>
        <w:gridCol w:w="843"/>
        <w:gridCol w:w="845"/>
        <w:gridCol w:w="845"/>
        <w:gridCol w:w="845"/>
        <w:gridCol w:w="845"/>
        <w:gridCol w:w="846"/>
        <w:gridCol w:w="846"/>
        <w:gridCol w:w="846"/>
        <w:gridCol w:w="846"/>
        <w:gridCol w:w="841"/>
      </w:tblGrid>
      <w:tr w:rsidR="00972F49" w:rsidTr="00972F49">
        <w:trPr>
          <w:trHeight w:val="567"/>
        </w:trPr>
        <w:tc>
          <w:tcPr>
            <w:tcW w:w="1985" w:type="dxa"/>
            <w:shd w:val="clear" w:color="auto" w:fill="D9D9D9" w:themeFill="background1" w:themeFillShade="D9"/>
          </w:tcPr>
          <w:p w:rsidR="00972F49" w:rsidRPr="00972F49" w:rsidRDefault="00972F49" w:rsidP="00100648">
            <w:pPr>
              <w:pStyle w:val="Sansinterligne"/>
              <w:rPr>
                <w:b/>
                <w:i/>
              </w:rPr>
            </w:pPr>
            <w:r w:rsidRPr="00972F49">
              <w:rPr>
                <w:b/>
                <w:i/>
              </w:rPr>
              <w:t>t</w:t>
            </w:r>
          </w:p>
          <w:p w:rsidR="00972F49" w:rsidRDefault="00972F49" w:rsidP="00600A2F">
            <w:pPr>
              <w:pStyle w:val="Sansinterligne"/>
            </w:pPr>
            <w:r w:rsidRPr="00972F49">
              <w:rPr>
                <w:sz w:val="20"/>
              </w:rPr>
              <w:t>(durée en s)</w:t>
            </w:r>
          </w:p>
        </w:tc>
        <w:tc>
          <w:tcPr>
            <w:tcW w:w="843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0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5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20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40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60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80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100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120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140</w:t>
            </w:r>
          </w:p>
        </w:tc>
        <w:tc>
          <w:tcPr>
            <w:tcW w:w="841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160</w:t>
            </w:r>
          </w:p>
        </w:tc>
      </w:tr>
      <w:tr w:rsidR="00972F49" w:rsidTr="00972F49">
        <w:trPr>
          <w:trHeight w:val="567"/>
        </w:trPr>
        <w:tc>
          <w:tcPr>
            <w:tcW w:w="1985" w:type="dxa"/>
            <w:shd w:val="clear" w:color="auto" w:fill="D9D9D9" w:themeFill="background1" w:themeFillShade="D9"/>
          </w:tcPr>
          <w:p w:rsidR="00972F49" w:rsidRPr="00972F49" w:rsidRDefault="00972F49" w:rsidP="00600A2F">
            <w:pPr>
              <w:pStyle w:val="Sansinterligne"/>
              <w:rPr>
                <w:b/>
              </w:rPr>
            </w:pPr>
            <w:r w:rsidRPr="00972F49">
              <w:rPr>
                <w:b/>
              </w:rPr>
              <w:sym w:font="Symbol" w:char="F071"/>
            </w:r>
          </w:p>
          <w:p w:rsidR="00972F49" w:rsidRDefault="00972F49" w:rsidP="00972F49">
            <w:pPr>
              <w:pStyle w:val="Sansinterligne"/>
            </w:pPr>
            <w:r w:rsidRPr="00972F49">
              <w:rPr>
                <w:sz w:val="20"/>
              </w:rPr>
              <w:t>(Température en °C)</w:t>
            </w:r>
          </w:p>
        </w:tc>
        <w:tc>
          <w:tcPr>
            <w:tcW w:w="843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22,5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19,5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17,8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16,5</w:t>
            </w:r>
          </w:p>
        </w:tc>
        <w:tc>
          <w:tcPr>
            <w:tcW w:w="845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14,8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13,7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13,4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13,1</w:t>
            </w:r>
          </w:p>
        </w:tc>
        <w:tc>
          <w:tcPr>
            <w:tcW w:w="846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12,9</w:t>
            </w:r>
          </w:p>
        </w:tc>
        <w:tc>
          <w:tcPr>
            <w:tcW w:w="841" w:type="dxa"/>
            <w:vAlign w:val="center"/>
          </w:tcPr>
          <w:p w:rsidR="00972F49" w:rsidRDefault="00972F49" w:rsidP="00600A2F">
            <w:pPr>
              <w:pStyle w:val="Sansinterligne"/>
              <w:jc w:val="center"/>
            </w:pPr>
            <w:r>
              <w:t>12,9</w:t>
            </w:r>
          </w:p>
        </w:tc>
      </w:tr>
    </w:tbl>
    <w:p w:rsidR="0023317F" w:rsidRDefault="0023317F" w:rsidP="0023317F">
      <w:pPr>
        <w:pStyle w:val="Sansinterligne"/>
      </w:pPr>
    </w:p>
    <w:tbl>
      <w:tblPr>
        <w:tblStyle w:val="Grilledutableau"/>
        <w:tblW w:w="0" w:type="auto"/>
        <w:tblLook w:val="04A0"/>
      </w:tblPr>
      <w:tblGrid>
        <w:gridCol w:w="824"/>
        <w:gridCol w:w="824"/>
        <w:gridCol w:w="824"/>
        <w:gridCol w:w="824"/>
        <w:gridCol w:w="824"/>
        <w:gridCol w:w="794"/>
        <w:gridCol w:w="794"/>
        <w:gridCol w:w="794"/>
        <w:gridCol w:w="794"/>
        <w:gridCol w:w="794"/>
      </w:tblGrid>
      <w:tr w:rsidR="00972F49" w:rsidTr="00972F49">
        <w:trPr>
          <w:trHeight w:val="567"/>
        </w:trPr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180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240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300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360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480</w:t>
            </w:r>
          </w:p>
        </w:tc>
        <w:tc>
          <w:tcPr>
            <w:tcW w:w="79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720</w:t>
            </w:r>
          </w:p>
        </w:tc>
        <w:tc>
          <w:tcPr>
            <w:tcW w:w="794" w:type="dxa"/>
            <w:vAlign w:val="center"/>
          </w:tcPr>
          <w:p w:rsidR="00972F49" w:rsidRDefault="00972F49" w:rsidP="00EB2A88">
            <w:pPr>
              <w:pStyle w:val="Sansinterligne"/>
              <w:jc w:val="center"/>
            </w:pPr>
            <w:r>
              <w:t>780</w:t>
            </w:r>
          </w:p>
        </w:tc>
        <w:tc>
          <w:tcPr>
            <w:tcW w:w="794" w:type="dxa"/>
            <w:vAlign w:val="center"/>
          </w:tcPr>
          <w:p w:rsidR="00972F49" w:rsidRDefault="00972F49" w:rsidP="00EB2A88">
            <w:pPr>
              <w:pStyle w:val="Sansinterligne"/>
              <w:jc w:val="center"/>
            </w:pPr>
            <w:r>
              <w:t>900</w:t>
            </w:r>
          </w:p>
        </w:tc>
        <w:tc>
          <w:tcPr>
            <w:tcW w:w="794" w:type="dxa"/>
            <w:vAlign w:val="center"/>
          </w:tcPr>
          <w:p w:rsidR="00972F49" w:rsidRDefault="00972F49" w:rsidP="00EB2A88">
            <w:pPr>
              <w:pStyle w:val="Sansinterligne"/>
              <w:jc w:val="center"/>
            </w:pPr>
            <w:r>
              <w:t>1020</w:t>
            </w:r>
          </w:p>
        </w:tc>
        <w:tc>
          <w:tcPr>
            <w:tcW w:w="794" w:type="dxa"/>
            <w:vAlign w:val="center"/>
          </w:tcPr>
          <w:p w:rsidR="00972F49" w:rsidRDefault="00972F49" w:rsidP="00972F49">
            <w:pPr>
              <w:pStyle w:val="Sansinterligne"/>
              <w:jc w:val="center"/>
            </w:pPr>
            <w:r>
              <w:t>1200</w:t>
            </w:r>
          </w:p>
        </w:tc>
      </w:tr>
      <w:tr w:rsidR="00972F49" w:rsidTr="00972F49">
        <w:trPr>
          <w:trHeight w:val="567"/>
        </w:trPr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12,9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12,9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13,1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13,3</w:t>
            </w:r>
          </w:p>
        </w:tc>
        <w:tc>
          <w:tcPr>
            <w:tcW w:w="82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13,4</w:t>
            </w:r>
          </w:p>
        </w:tc>
        <w:tc>
          <w:tcPr>
            <w:tcW w:w="79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13,8</w:t>
            </w:r>
          </w:p>
        </w:tc>
        <w:tc>
          <w:tcPr>
            <w:tcW w:w="794" w:type="dxa"/>
            <w:vAlign w:val="center"/>
          </w:tcPr>
          <w:p w:rsidR="00972F49" w:rsidRDefault="00972F49" w:rsidP="00E73CA5">
            <w:pPr>
              <w:pStyle w:val="Sansinterligne"/>
              <w:jc w:val="center"/>
            </w:pPr>
            <w:r>
              <w:t>13,9</w:t>
            </w:r>
          </w:p>
        </w:tc>
        <w:tc>
          <w:tcPr>
            <w:tcW w:w="794" w:type="dxa"/>
            <w:vAlign w:val="center"/>
          </w:tcPr>
          <w:p w:rsidR="00972F49" w:rsidRDefault="00972F49" w:rsidP="00EB2A88">
            <w:pPr>
              <w:pStyle w:val="Sansinterligne"/>
              <w:jc w:val="center"/>
            </w:pPr>
            <w:r>
              <w:t>14,1</w:t>
            </w:r>
          </w:p>
        </w:tc>
        <w:tc>
          <w:tcPr>
            <w:tcW w:w="794" w:type="dxa"/>
            <w:vAlign w:val="center"/>
          </w:tcPr>
          <w:p w:rsidR="00972F49" w:rsidRDefault="00972F49" w:rsidP="00EB2A88">
            <w:pPr>
              <w:pStyle w:val="Sansinterligne"/>
              <w:jc w:val="center"/>
            </w:pPr>
            <w:r>
              <w:t>14,3</w:t>
            </w:r>
          </w:p>
        </w:tc>
        <w:tc>
          <w:tcPr>
            <w:tcW w:w="794" w:type="dxa"/>
            <w:vAlign w:val="center"/>
          </w:tcPr>
          <w:p w:rsidR="00972F49" w:rsidRDefault="00972F49" w:rsidP="00972F49">
            <w:pPr>
              <w:pStyle w:val="Sansinterligne"/>
              <w:jc w:val="center"/>
            </w:pPr>
            <w:r>
              <w:t>14,6</w:t>
            </w:r>
          </w:p>
        </w:tc>
      </w:tr>
    </w:tbl>
    <w:p w:rsidR="0023317F" w:rsidRPr="00DE7E45" w:rsidRDefault="0023317F" w:rsidP="0023317F">
      <w:pPr>
        <w:pStyle w:val="Sansinterligne"/>
        <w:rPr>
          <w:sz w:val="16"/>
          <w:szCs w:val="16"/>
        </w:rPr>
      </w:pPr>
    </w:p>
    <w:p w:rsidR="0023317F" w:rsidRDefault="009F70A6" w:rsidP="009F70A6">
      <w:pPr>
        <w:pStyle w:val="Sansinterligne"/>
        <w:numPr>
          <w:ilvl w:val="0"/>
          <w:numId w:val="15"/>
        </w:numPr>
        <w:spacing w:line="360" w:lineRule="auto"/>
      </w:pPr>
      <w:r w:rsidRPr="008A451B">
        <w:rPr>
          <w:b/>
          <w:shadow/>
          <w:sz w:val="28"/>
          <w:u w:val="single"/>
        </w:rPr>
        <w:t>Exploitation des résultats expérimentaux</w:t>
      </w:r>
    </w:p>
    <w:p w:rsidR="0023317F" w:rsidRDefault="009F70A6" w:rsidP="009F70A6">
      <w:pPr>
        <w:pStyle w:val="Sansinterligne"/>
        <w:spacing w:line="360" w:lineRule="auto"/>
        <w:rPr>
          <w:u w:val="single"/>
        </w:rPr>
      </w:pPr>
      <w:r w:rsidRPr="005E6167">
        <w:rPr>
          <w:u w:val="single"/>
        </w:rPr>
        <w:t>Courbe :</w:t>
      </w:r>
    </w:p>
    <w:p w:rsidR="005E6167" w:rsidRPr="005E6167" w:rsidRDefault="005E6167" w:rsidP="005E6167">
      <w:pPr>
        <w:pStyle w:val="Sansinterligne"/>
        <w:spacing w:line="360" w:lineRule="auto"/>
        <w:jc w:val="center"/>
      </w:pPr>
      <w:r w:rsidRPr="00676C48">
        <w:rPr>
          <w:i/>
        </w:rPr>
        <w:t>Voir fichier</w:t>
      </w:r>
      <w:r>
        <w:t xml:space="preserve"> « </w:t>
      </w:r>
      <w:r w:rsidRPr="005E6167">
        <w:t>TP n°18 - Calorimétrie.xlsx</w:t>
      </w:r>
      <w:r>
        <w:t> »</w:t>
      </w:r>
    </w:p>
    <w:p w:rsidR="005E6167" w:rsidRPr="005E6167" w:rsidRDefault="005E6167" w:rsidP="005E6167">
      <w:pPr>
        <w:pStyle w:val="Sansinterligne"/>
        <w:spacing w:line="360" w:lineRule="auto"/>
        <w:rPr>
          <w:u w:val="single"/>
        </w:rPr>
      </w:pPr>
      <w:r w:rsidRPr="005E6167">
        <w:rPr>
          <w:u w:val="single"/>
        </w:rPr>
        <w:t>Réponses aux questions :</w:t>
      </w:r>
    </w:p>
    <w:p w:rsidR="00776DB3" w:rsidRDefault="00A70FA1" w:rsidP="00A70FA1">
      <w:pPr>
        <w:pStyle w:val="Sansinterligne"/>
        <w:spacing w:line="360" w:lineRule="auto"/>
      </w:pPr>
      <w:r w:rsidRPr="00A70FA1">
        <w:rPr>
          <w:b/>
          <w:shadow/>
        </w:rPr>
        <w:t>Q1.</w:t>
      </w:r>
      <w:r>
        <w:t xml:space="preserve"> </w:t>
      </w:r>
      <w:r w:rsidR="00776DB3">
        <w:t>Au cours de l’expérience :</w:t>
      </w:r>
    </w:p>
    <w:p w:rsidR="00776DB3" w:rsidRDefault="00776DB3" w:rsidP="00776DB3">
      <w:pPr>
        <w:pStyle w:val="Sansinterligne"/>
        <w:spacing w:line="360" w:lineRule="auto"/>
      </w:pPr>
      <w:r>
        <w:sym w:font="Wingdings" w:char="F08C"/>
      </w:r>
      <w:r>
        <w:t xml:space="preserve"> Les glaçons fondent en utilisant de l’énergie fournie par l’ensemble eau (</w:t>
      </w:r>
      <w:proofErr w:type="spellStart"/>
      <w:r>
        <w:t>m</w:t>
      </w:r>
      <w:r w:rsidR="00D07965">
        <w:rPr>
          <w:vertAlign w:val="subscript"/>
        </w:rPr>
        <w:t>eau</w:t>
      </w:r>
      <w:proofErr w:type="spellEnd"/>
      <w:r>
        <w:t>) + calorimètre ;</w:t>
      </w:r>
      <w:r w:rsidR="00EB3FEE" w:rsidRPr="00EB3FEE">
        <w:rPr>
          <w:color w:val="0070C0"/>
        </w:rPr>
        <w:t xml:space="preserve"> </w:t>
      </w:r>
      <w:r w:rsidR="00EB3FEE" w:rsidRP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EB3FEE" w:rsidRPr="009105F9">
        <w:rPr>
          <w:b/>
          <w:color w:val="0070C0"/>
        </w:rPr>
        <w:t xml:space="preserve"> pt</w:t>
      </w:r>
      <w:r w:rsidR="00EB3FEE" w:rsidRPr="00CF366A">
        <w:rPr>
          <w:color w:val="0070C0"/>
        </w:rPr>
        <w:t>)</w:t>
      </w:r>
    </w:p>
    <w:p w:rsidR="00776DB3" w:rsidRDefault="00776DB3" w:rsidP="00776DB3">
      <w:pPr>
        <w:pStyle w:val="Sansinterligne"/>
        <w:spacing w:line="360" w:lineRule="auto"/>
        <w:jc w:val="center"/>
      </w:pPr>
      <w:r>
        <w:t>Q</w:t>
      </w:r>
      <w:r w:rsidR="00676C48">
        <w:rPr>
          <w:vertAlign w:val="subscript"/>
        </w:rPr>
        <w:t>2</w:t>
      </w:r>
      <w:r>
        <w:t xml:space="preserve"> = </w:t>
      </w:r>
      <w:proofErr w:type="spellStart"/>
      <w:r w:rsidR="00D07965" w:rsidRPr="00D07965">
        <w:rPr>
          <w:szCs w:val="15"/>
        </w:rPr>
        <w:t>m</w:t>
      </w:r>
      <w:r w:rsidR="00D07965" w:rsidRPr="00D07965">
        <w:rPr>
          <w:szCs w:val="15"/>
          <w:vertAlign w:val="subscript"/>
        </w:rPr>
        <w:t>glaçons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L</w:t>
      </w:r>
      <w:r w:rsidRPr="00DE7E45">
        <w:rPr>
          <w:vertAlign w:val="subscript"/>
        </w:rPr>
        <w:t>fus</w:t>
      </w:r>
      <w:proofErr w:type="spellEnd"/>
      <w:r>
        <w:tab/>
        <w:t xml:space="preserve">(fusion des </w:t>
      </w:r>
      <w:r w:rsidR="00DE7E45">
        <w:t>glaçons)</w:t>
      </w:r>
    </w:p>
    <w:p w:rsidR="00776DB3" w:rsidRDefault="00776DB3" w:rsidP="00DE7E45">
      <w:pPr>
        <w:pStyle w:val="Sansinterligne"/>
        <w:spacing w:line="360" w:lineRule="auto"/>
      </w:pPr>
      <w:r>
        <w:sym w:font="Wingdings" w:char="F08D"/>
      </w:r>
      <w:r>
        <w:t xml:space="preserve"> L’eau formée par les glaçons s’échauffe jusqu’à la température d’équilibre </w:t>
      </w:r>
      <w:r>
        <w:sym w:font="Symbol" w:char="F071"/>
      </w:r>
      <w:r w:rsidR="00676C48" w:rsidRPr="00676C48">
        <w:rPr>
          <w:vertAlign w:val="subscript"/>
        </w:rPr>
        <w:t>min</w:t>
      </w:r>
      <w:r>
        <w:t>.</w:t>
      </w:r>
      <w:r w:rsidR="00EB3FEE" w:rsidRPr="00EB3FEE">
        <w:rPr>
          <w:color w:val="0070C0"/>
        </w:rPr>
        <w:t xml:space="preserve"> </w:t>
      </w:r>
      <w:r w:rsidR="00EB3FEE" w:rsidRP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EB3FEE" w:rsidRPr="009105F9">
        <w:rPr>
          <w:b/>
          <w:color w:val="0070C0"/>
        </w:rPr>
        <w:t xml:space="preserve"> pt</w:t>
      </w:r>
      <w:r w:rsidR="00EB3FEE" w:rsidRPr="00CF366A">
        <w:rPr>
          <w:color w:val="0070C0"/>
        </w:rPr>
        <w:t>)</w:t>
      </w:r>
    </w:p>
    <w:p w:rsidR="00776DB3" w:rsidRDefault="00DE7E45" w:rsidP="00DE7E45">
      <w:pPr>
        <w:pStyle w:val="Sansinterligne"/>
        <w:spacing w:line="360" w:lineRule="auto"/>
        <w:jc w:val="center"/>
      </w:pPr>
      <w:r>
        <w:t>Q</w:t>
      </w:r>
      <w:r w:rsidR="00676C48" w:rsidRPr="00676C48">
        <w:rPr>
          <w:vertAlign w:val="subscript"/>
        </w:rPr>
        <w:t>3</w:t>
      </w:r>
      <w:r>
        <w:t xml:space="preserve"> = </w:t>
      </w:r>
      <w:proofErr w:type="spellStart"/>
      <w:r w:rsidR="00D07965" w:rsidRPr="00D07965">
        <w:rPr>
          <w:szCs w:val="15"/>
        </w:rPr>
        <w:t>m</w:t>
      </w:r>
      <w:r w:rsidR="00D07965" w:rsidRPr="00D07965">
        <w:rPr>
          <w:szCs w:val="15"/>
          <w:vertAlign w:val="subscript"/>
        </w:rPr>
        <w:t>glaçons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DE7E45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(</w:t>
      </w:r>
      <w:r>
        <w:sym w:font="Symbol" w:char="F071"/>
      </w:r>
      <w:r w:rsidR="00D07965" w:rsidRPr="00D07965">
        <w:rPr>
          <w:vertAlign w:val="subscript"/>
        </w:rPr>
        <w:t>min</w:t>
      </w:r>
      <w:r>
        <w:t xml:space="preserve"> – </w:t>
      </w:r>
      <w:r>
        <w:sym w:font="Symbol" w:char="F071"/>
      </w:r>
      <w:r w:rsidRPr="00776DB3">
        <w:rPr>
          <w:vertAlign w:val="subscript"/>
        </w:rPr>
        <w:t>fus</w:t>
      </w:r>
      <w:r>
        <w:t>)</w:t>
      </w:r>
    </w:p>
    <w:p w:rsidR="00DE7E45" w:rsidRDefault="00CA3085" w:rsidP="00CF366A">
      <w:pPr>
        <w:pStyle w:val="Sansinterligne"/>
        <w:jc w:val="both"/>
      </w:pPr>
      <w:r>
        <w:lastRenderedPageBreak/>
        <w:sym w:font="Symbol" w:char="F0AE"/>
      </w:r>
      <w:r>
        <w:t xml:space="preserve"> </w:t>
      </w:r>
      <w:r w:rsidR="00DE7E45">
        <w:t>Le calorimètre étant thermiquement isolé, on peut admettre qu’il y a conservation de l’énergie : l’énergie reçue par les glaçons est égale à l’énergie fournie par l’ensemble eau (</w:t>
      </w:r>
      <w:proofErr w:type="spellStart"/>
      <w:r w:rsidR="00DE7E45">
        <w:t>m</w:t>
      </w:r>
      <w:r w:rsidR="00D07965">
        <w:rPr>
          <w:vertAlign w:val="subscript"/>
        </w:rPr>
        <w:t>eau</w:t>
      </w:r>
      <w:proofErr w:type="spellEnd"/>
      <w:r w:rsidR="00DE7E45">
        <w:t>) + calorimètre.</w:t>
      </w:r>
    </w:p>
    <w:p w:rsidR="00DE7E45" w:rsidRPr="00676C48" w:rsidRDefault="00DE7E45" w:rsidP="00676C48">
      <w:pPr>
        <w:pStyle w:val="Sansinterligne"/>
        <w:rPr>
          <w:sz w:val="16"/>
          <w:szCs w:val="16"/>
        </w:rPr>
      </w:pPr>
    </w:p>
    <w:p w:rsidR="00DE7E45" w:rsidRDefault="00DE7E45" w:rsidP="00CA3085">
      <w:pPr>
        <w:pStyle w:val="Sansinterligne"/>
        <w:spacing w:line="360" w:lineRule="auto"/>
        <w:ind w:left="2832"/>
      </w:pPr>
      <w:r>
        <w:t>Q</w:t>
      </w:r>
      <w:r w:rsidR="00676C48" w:rsidRPr="00676C48">
        <w:rPr>
          <w:vertAlign w:val="subscript"/>
        </w:rPr>
        <w:t>1</w:t>
      </w:r>
      <w:r>
        <w:t xml:space="preserve"> = </w:t>
      </w:r>
      <w:proofErr w:type="spellStart"/>
      <w:r>
        <w:t>m</w:t>
      </w:r>
      <w:r w:rsidR="00D07965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DE7E45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(</w:t>
      </w:r>
      <w:r>
        <w:sym w:font="Symbol" w:char="F071"/>
      </w:r>
      <w:r w:rsidR="00D07965" w:rsidRPr="00D07965">
        <w:rPr>
          <w:vertAlign w:val="subscript"/>
        </w:rPr>
        <w:t>min</w:t>
      </w:r>
      <w:r>
        <w:t xml:space="preserve"> – </w:t>
      </w:r>
      <w:r>
        <w:sym w:font="Symbol" w:char="F071"/>
      </w:r>
      <w:r w:rsidRPr="00923520">
        <w:rPr>
          <w:vertAlign w:val="subscript"/>
        </w:rPr>
        <w:t>i</w:t>
      </w:r>
      <w:r>
        <w:t>)</w:t>
      </w:r>
      <w:r>
        <w:tab/>
        <w:t xml:space="preserve">(énergie fournie par l’eau de masse </w:t>
      </w:r>
      <w:proofErr w:type="spellStart"/>
      <w:r>
        <w:t>m</w:t>
      </w:r>
      <w:r w:rsidR="00D07965">
        <w:rPr>
          <w:vertAlign w:val="subscript"/>
        </w:rPr>
        <w:t>eau</w:t>
      </w:r>
      <w:proofErr w:type="spellEnd"/>
      <w:r w:rsidR="00CE3CED">
        <w:rPr>
          <w:vertAlign w:val="subscript"/>
        </w:rPr>
        <w:t>,</w:t>
      </w:r>
      <w:r w:rsidR="00CE3CED" w:rsidRPr="00CE3CED">
        <w:t xml:space="preserve"> Q</w:t>
      </w:r>
      <w:r w:rsidR="00CE3CED" w:rsidRPr="00CE3CED">
        <w:rPr>
          <w:vertAlign w:val="subscript"/>
        </w:rPr>
        <w:t>1</w:t>
      </w:r>
      <w:r w:rsidR="00CE3CED" w:rsidRPr="00CE3CED">
        <w:t xml:space="preserve"> &lt; 0</w:t>
      </w:r>
      <w:r>
        <w:t>)</w:t>
      </w:r>
    </w:p>
    <w:p w:rsidR="00CA3085" w:rsidRDefault="00CA3085" w:rsidP="00CA3085">
      <w:pPr>
        <w:pStyle w:val="Sansinterligne"/>
        <w:spacing w:line="360" w:lineRule="auto"/>
      </w:pPr>
      <w:r>
        <w:t>La conservation de l’énergie implique :</w:t>
      </w:r>
    </w:p>
    <w:p w:rsidR="003566D3" w:rsidRPr="00D07965" w:rsidRDefault="00676C48" w:rsidP="003566D3">
      <w:pPr>
        <w:pStyle w:val="Sansinterligne"/>
        <w:spacing w:line="360" w:lineRule="auto"/>
        <w:jc w:val="center"/>
        <w:rPr>
          <w:b/>
        </w:rPr>
      </w:pPr>
      <w:r w:rsidRPr="00E525C2">
        <w:rPr>
          <w:szCs w:val="15"/>
        </w:rPr>
        <w:t>Q</w:t>
      </w:r>
      <w:r w:rsidRPr="00E525C2">
        <w:rPr>
          <w:szCs w:val="15"/>
          <w:vertAlign w:val="subscript"/>
        </w:rPr>
        <w:t>1</w:t>
      </w:r>
      <w:r w:rsidRPr="00E525C2">
        <w:rPr>
          <w:szCs w:val="15"/>
        </w:rPr>
        <w:t xml:space="preserve"> + Q</w:t>
      </w:r>
      <w:r w:rsidRPr="00E525C2">
        <w:rPr>
          <w:szCs w:val="15"/>
          <w:vertAlign w:val="subscript"/>
        </w:rPr>
        <w:t>2</w:t>
      </w:r>
      <w:r w:rsidRPr="00E525C2">
        <w:rPr>
          <w:szCs w:val="15"/>
        </w:rPr>
        <w:t xml:space="preserve"> + Q</w:t>
      </w:r>
      <w:r w:rsidRPr="00E525C2">
        <w:rPr>
          <w:szCs w:val="15"/>
          <w:vertAlign w:val="subscript"/>
        </w:rPr>
        <w:t>3</w:t>
      </w:r>
      <w:r w:rsidRPr="00E525C2">
        <w:rPr>
          <w:szCs w:val="15"/>
        </w:rPr>
        <w:t xml:space="preserve"> = 0 </w:t>
      </w:r>
      <w:r w:rsidRPr="00E525C2">
        <w:rPr>
          <w:szCs w:val="15"/>
        </w:rPr>
        <w:sym w:font="Symbol" w:char="F0DB"/>
      </w:r>
      <w:r w:rsidRPr="00E525C2">
        <w:rPr>
          <w:szCs w:val="15"/>
        </w:rPr>
        <w:t xml:space="preserve"> </w:t>
      </w:r>
      <w:proofErr w:type="spellStart"/>
      <w:r w:rsidRPr="00D07965">
        <w:rPr>
          <w:b/>
        </w:rPr>
        <w:t>m</w:t>
      </w:r>
      <w:r w:rsidRPr="00D07965">
        <w:rPr>
          <w:b/>
          <w:vertAlign w:val="subscript"/>
        </w:rPr>
        <w:t>eau</w:t>
      </w:r>
      <w:proofErr w:type="spellEnd"/>
      <w:r w:rsidRPr="00D07965">
        <w:rPr>
          <w:b/>
        </w:rPr>
        <w:t xml:space="preserve"> </w:t>
      </w:r>
      <w:r w:rsidRPr="00D07965">
        <w:rPr>
          <w:b/>
        </w:rPr>
        <w:sym w:font="Symbol" w:char="F0B4"/>
      </w:r>
      <w:r w:rsidRPr="00D07965">
        <w:rPr>
          <w:b/>
        </w:rPr>
        <w:t xml:space="preserve"> </w:t>
      </w:r>
      <w:proofErr w:type="spellStart"/>
      <w:r w:rsidRPr="00D07965">
        <w:rPr>
          <w:b/>
        </w:rPr>
        <w:t>c</w:t>
      </w:r>
      <w:r w:rsidRPr="00D07965">
        <w:rPr>
          <w:b/>
          <w:vertAlign w:val="subscript"/>
        </w:rPr>
        <w:t>eau</w:t>
      </w:r>
      <w:proofErr w:type="spellEnd"/>
      <w:r w:rsidRPr="00D07965">
        <w:rPr>
          <w:b/>
        </w:rPr>
        <w:t xml:space="preserve"> </w:t>
      </w:r>
      <w:r w:rsidRPr="00D07965">
        <w:rPr>
          <w:b/>
        </w:rPr>
        <w:sym w:font="Symbol" w:char="F0B4"/>
      </w:r>
      <w:r w:rsidRPr="00D07965">
        <w:rPr>
          <w:b/>
        </w:rPr>
        <w:t xml:space="preserve"> (</w:t>
      </w:r>
      <w:r w:rsidRPr="00D07965">
        <w:rPr>
          <w:b/>
        </w:rPr>
        <w:sym w:font="Symbol" w:char="F071"/>
      </w:r>
      <w:r w:rsidRPr="00D07965">
        <w:rPr>
          <w:b/>
          <w:vertAlign w:val="subscript"/>
        </w:rPr>
        <w:t>min</w:t>
      </w:r>
      <w:r w:rsidRPr="00D07965">
        <w:rPr>
          <w:b/>
        </w:rPr>
        <w:t xml:space="preserve"> – </w:t>
      </w:r>
      <w:r w:rsidRPr="00D07965">
        <w:rPr>
          <w:b/>
        </w:rPr>
        <w:sym w:font="Symbol" w:char="F071"/>
      </w:r>
      <w:r w:rsidRPr="00D07965">
        <w:rPr>
          <w:b/>
          <w:vertAlign w:val="subscript"/>
        </w:rPr>
        <w:t>i</w:t>
      </w:r>
      <w:r w:rsidRPr="00D07965">
        <w:rPr>
          <w:b/>
        </w:rPr>
        <w:t>)</w:t>
      </w:r>
      <w:r w:rsidRPr="00CE3CED">
        <w:t xml:space="preserve"> +</w:t>
      </w:r>
      <w:r>
        <w:rPr>
          <w:b/>
        </w:rPr>
        <w:t xml:space="preserve"> </w:t>
      </w:r>
      <w:proofErr w:type="spellStart"/>
      <w:r w:rsidR="003566D3" w:rsidRPr="00D07965">
        <w:rPr>
          <w:b/>
          <w:szCs w:val="15"/>
        </w:rPr>
        <w:t>m</w:t>
      </w:r>
      <w:r w:rsidR="003566D3" w:rsidRPr="00D07965">
        <w:rPr>
          <w:b/>
          <w:szCs w:val="15"/>
          <w:vertAlign w:val="subscript"/>
        </w:rPr>
        <w:t>glaçons</w:t>
      </w:r>
      <w:proofErr w:type="spellEnd"/>
      <w:r w:rsidR="003566D3" w:rsidRPr="00D07965">
        <w:rPr>
          <w:b/>
        </w:rPr>
        <w:t xml:space="preserve"> </w:t>
      </w:r>
      <w:r w:rsidR="003566D3" w:rsidRPr="00D07965">
        <w:rPr>
          <w:b/>
        </w:rPr>
        <w:sym w:font="Symbol" w:char="F0B4"/>
      </w:r>
      <w:r w:rsidR="003566D3" w:rsidRPr="00D07965">
        <w:rPr>
          <w:b/>
        </w:rPr>
        <w:t xml:space="preserve"> </w:t>
      </w:r>
      <w:proofErr w:type="spellStart"/>
      <w:r w:rsidR="003566D3" w:rsidRPr="00D07965">
        <w:rPr>
          <w:b/>
        </w:rPr>
        <w:t>L</w:t>
      </w:r>
      <w:r w:rsidR="003566D3" w:rsidRPr="00D07965">
        <w:rPr>
          <w:b/>
          <w:vertAlign w:val="subscript"/>
        </w:rPr>
        <w:t>fus</w:t>
      </w:r>
      <w:proofErr w:type="spellEnd"/>
      <w:r w:rsidR="003566D3" w:rsidRPr="00CE3CED">
        <w:t xml:space="preserve"> + </w:t>
      </w:r>
      <w:proofErr w:type="spellStart"/>
      <w:r w:rsidR="003566D3" w:rsidRPr="00D07965">
        <w:rPr>
          <w:b/>
          <w:szCs w:val="15"/>
        </w:rPr>
        <w:t>m</w:t>
      </w:r>
      <w:r w:rsidR="003566D3" w:rsidRPr="00D07965">
        <w:rPr>
          <w:b/>
          <w:szCs w:val="15"/>
          <w:vertAlign w:val="subscript"/>
        </w:rPr>
        <w:t>glaçons</w:t>
      </w:r>
      <w:proofErr w:type="spellEnd"/>
      <w:r w:rsidR="003566D3" w:rsidRPr="00D07965">
        <w:rPr>
          <w:b/>
        </w:rPr>
        <w:t xml:space="preserve"> </w:t>
      </w:r>
      <w:r w:rsidR="003566D3" w:rsidRPr="00D07965">
        <w:rPr>
          <w:b/>
        </w:rPr>
        <w:sym w:font="Symbol" w:char="F0B4"/>
      </w:r>
      <w:r w:rsidR="003566D3" w:rsidRPr="00D07965">
        <w:rPr>
          <w:b/>
        </w:rPr>
        <w:t xml:space="preserve"> </w:t>
      </w:r>
      <w:proofErr w:type="spellStart"/>
      <w:r w:rsidR="003566D3" w:rsidRPr="00D07965">
        <w:rPr>
          <w:b/>
        </w:rPr>
        <w:t>c</w:t>
      </w:r>
      <w:r w:rsidR="003566D3" w:rsidRPr="00D07965">
        <w:rPr>
          <w:b/>
          <w:vertAlign w:val="subscript"/>
        </w:rPr>
        <w:t>eau</w:t>
      </w:r>
      <w:proofErr w:type="spellEnd"/>
      <w:r w:rsidR="003566D3" w:rsidRPr="00D07965">
        <w:rPr>
          <w:b/>
        </w:rPr>
        <w:t xml:space="preserve"> </w:t>
      </w:r>
      <w:r w:rsidR="003566D3" w:rsidRPr="00D07965">
        <w:rPr>
          <w:b/>
        </w:rPr>
        <w:sym w:font="Symbol" w:char="F0B4"/>
      </w:r>
      <w:r w:rsidR="003566D3" w:rsidRPr="00D07965">
        <w:rPr>
          <w:b/>
        </w:rPr>
        <w:t xml:space="preserve"> (</w:t>
      </w:r>
      <w:r w:rsidR="003566D3" w:rsidRPr="00D07965">
        <w:rPr>
          <w:b/>
        </w:rPr>
        <w:sym w:font="Symbol" w:char="F071"/>
      </w:r>
      <w:r w:rsidR="003566D3" w:rsidRPr="00D07965">
        <w:rPr>
          <w:b/>
          <w:vertAlign w:val="subscript"/>
        </w:rPr>
        <w:t>min</w:t>
      </w:r>
      <w:r w:rsidR="003566D3" w:rsidRPr="00D07965">
        <w:rPr>
          <w:b/>
        </w:rPr>
        <w:t xml:space="preserve"> – </w:t>
      </w:r>
      <w:r w:rsidR="003566D3" w:rsidRPr="00D07965">
        <w:rPr>
          <w:b/>
        </w:rPr>
        <w:sym w:font="Symbol" w:char="F071"/>
      </w:r>
      <w:r w:rsidR="003566D3" w:rsidRPr="00D07965">
        <w:rPr>
          <w:b/>
          <w:vertAlign w:val="subscript"/>
        </w:rPr>
        <w:t>fus</w:t>
      </w:r>
      <w:r w:rsidR="003566D3">
        <w:rPr>
          <w:b/>
        </w:rPr>
        <w:t>) = 0</w:t>
      </w:r>
    </w:p>
    <w:p w:rsidR="003566D3" w:rsidRPr="00CA3085" w:rsidRDefault="003566D3" w:rsidP="003566D3">
      <w:pPr>
        <w:pStyle w:val="Sansinterligne"/>
        <w:spacing w:line="360" w:lineRule="auto"/>
      </w:pPr>
      <w:r>
        <w:sym w:font="Symbol" w:char="F0DE"/>
      </w:r>
      <w:r>
        <w:t xml:space="preserve"> </w:t>
      </w:r>
      <w:r w:rsidRPr="00D07965">
        <w:rPr>
          <w:position w:val="-32"/>
        </w:rPr>
        <w:object w:dxaOrig="5319" w:dyaOrig="740">
          <v:shape id="_x0000_i1037" type="#_x0000_t75" style="width:266.1pt;height:36.85pt" o:ole="" o:bordertopcolor="this" o:borderleftcolor="this" o:borderbottomcolor="this" o:borderrightcolor="this">
            <v:imagedata r:id="rId14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37" DrawAspect="Content" ObjectID="_1631433219" r:id="rId15"/>
        </w:object>
      </w:r>
    </w:p>
    <w:p w:rsidR="009F70A6" w:rsidRDefault="00A70FA1" w:rsidP="00A70FA1">
      <w:pPr>
        <w:pStyle w:val="Sansinterligne"/>
        <w:spacing w:line="360" w:lineRule="auto"/>
      </w:pPr>
      <w:r w:rsidRPr="00A70FA1">
        <w:rPr>
          <w:b/>
          <w:shadow/>
        </w:rPr>
        <w:t>Q</w:t>
      </w:r>
      <w:r>
        <w:rPr>
          <w:b/>
          <w:shadow/>
        </w:rPr>
        <w:t>2</w:t>
      </w:r>
      <w:r w:rsidRPr="00A70FA1">
        <w:rPr>
          <w:b/>
          <w:shadow/>
        </w:rPr>
        <w:t>.</w:t>
      </w:r>
      <w:r>
        <w:t xml:space="preserve"> </w:t>
      </w:r>
      <w:r w:rsidR="009F70A6">
        <w:t>Définitions :</w:t>
      </w:r>
    </w:p>
    <w:p w:rsidR="00EB6834" w:rsidRDefault="009F70A6" w:rsidP="001A57F9">
      <w:pPr>
        <w:pStyle w:val="Sansinterligne"/>
        <w:numPr>
          <w:ilvl w:val="0"/>
          <w:numId w:val="21"/>
        </w:numPr>
        <w:jc w:val="both"/>
      </w:pPr>
      <w:r>
        <w:t xml:space="preserve">La </w:t>
      </w:r>
      <w:r w:rsidRPr="009F70A6">
        <w:rPr>
          <w:b/>
        </w:rPr>
        <w:t>capacité thermique</w:t>
      </w:r>
      <w:r>
        <w:t xml:space="preserve"> d’un corps est l’énergie thermique (ou « chaleur ») que doit recevoir ce corps pour que sa température s’élève de 1°C (ou 1 K)</w:t>
      </w:r>
      <w:r w:rsidR="00676C48">
        <w:t>. O</w:t>
      </w:r>
      <w:r>
        <w:t>n l’exprime en J</w:t>
      </w:r>
      <w:proofErr w:type="gramStart"/>
      <w:r>
        <w:t>.°</w:t>
      </w:r>
      <w:proofErr w:type="gramEnd"/>
      <w:r>
        <w:t>C</w:t>
      </w:r>
      <w:r w:rsidRPr="009F70A6">
        <w:rPr>
          <w:vertAlign w:val="superscript"/>
        </w:rPr>
        <w:t>–1</w:t>
      </w:r>
      <w:r>
        <w:t xml:space="preserve"> ou en J.K</w:t>
      </w:r>
      <w:r w:rsidRPr="009F70A6">
        <w:rPr>
          <w:vertAlign w:val="superscript"/>
        </w:rPr>
        <w:t>–1</w:t>
      </w:r>
      <w:r>
        <w:t>.</w:t>
      </w:r>
      <w:r w:rsidR="00524EEB">
        <w:t xml:space="preserve"> </w:t>
      </w:r>
      <w:r w:rsidR="00524EEB" w:rsidRP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524EEB" w:rsidRPr="009105F9">
        <w:rPr>
          <w:b/>
          <w:color w:val="0070C0"/>
        </w:rPr>
        <w:t xml:space="preserve"> pt</w:t>
      </w:r>
      <w:r w:rsidR="00524EEB" w:rsidRPr="00CF366A">
        <w:rPr>
          <w:color w:val="0070C0"/>
        </w:rPr>
        <w:t>)</w:t>
      </w:r>
    </w:p>
    <w:p w:rsidR="00EB6834" w:rsidRPr="0006237B" w:rsidRDefault="00EB6834" w:rsidP="0023317F">
      <w:pPr>
        <w:pStyle w:val="Sansinterligne"/>
        <w:rPr>
          <w:sz w:val="16"/>
          <w:szCs w:val="16"/>
        </w:rPr>
      </w:pPr>
    </w:p>
    <w:p w:rsidR="00EB6834" w:rsidRDefault="009F70A6" w:rsidP="001A57F9">
      <w:pPr>
        <w:pStyle w:val="Sansinterligne"/>
        <w:numPr>
          <w:ilvl w:val="0"/>
          <w:numId w:val="21"/>
        </w:numPr>
        <w:jc w:val="both"/>
      </w:pPr>
      <w:r>
        <w:t xml:space="preserve">La </w:t>
      </w:r>
      <w:r w:rsidRPr="0006237B">
        <w:rPr>
          <w:b/>
        </w:rPr>
        <w:t>capacité thermique massique</w:t>
      </w:r>
      <w:r>
        <w:t xml:space="preserve"> d’un corps est l’énergie thermique (ou « chaleur ») que doit recevoir une masse de </w:t>
      </w:r>
      <w:r w:rsidR="0006237B">
        <w:t xml:space="preserve">un kilogramme de </w:t>
      </w:r>
      <w:r>
        <w:t>ce corps pour que sa température s’élève de 1°C (ou 1 K)</w:t>
      </w:r>
      <w:r w:rsidR="00676C48">
        <w:t>. O</w:t>
      </w:r>
      <w:r>
        <w:t>n l’exprime en J</w:t>
      </w:r>
      <w:r w:rsidR="0006237B">
        <w:t>.</w:t>
      </w:r>
      <w:r>
        <w:t>kg</w:t>
      </w:r>
      <w:r w:rsidRPr="0006237B">
        <w:rPr>
          <w:vertAlign w:val="superscript"/>
        </w:rPr>
        <w:t>–1</w:t>
      </w:r>
      <w:r>
        <w:t>·°C</w:t>
      </w:r>
      <w:r w:rsidRPr="0006237B">
        <w:rPr>
          <w:vertAlign w:val="superscript"/>
        </w:rPr>
        <w:t>–1</w:t>
      </w:r>
      <w:r>
        <w:t xml:space="preserve"> ou en J</w:t>
      </w:r>
      <w:r w:rsidR="0006237B">
        <w:t>.</w:t>
      </w:r>
      <w:r>
        <w:t>kg</w:t>
      </w:r>
      <w:r w:rsidRPr="0006237B">
        <w:rPr>
          <w:vertAlign w:val="superscript"/>
        </w:rPr>
        <w:t>–1</w:t>
      </w:r>
      <w:r w:rsidR="0006237B">
        <w:t>.K</w:t>
      </w:r>
      <w:r w:rsidRPr="0006237B">
        <w:rPr>
          <w:vertAlign w:val="superscript"/>
        </w:rPr>
        <w:t>–1</w:t>
      </w:r>
      <w:r>
        <w:t>.</w:t>
      </w:r>
      <w:r w:rsidR="00524EEB" w:rsidRPr="00524EEB">
        <w:rPr>
          <w:color w:val="0070C0"/>
        </w:rPr>
        <w:t xml:space="preserve"> </w:t>
      </w:r>
      <w:r w:rsidR="00524EEB" w:rsidRP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524EEB" w:rsidRPr="009105F9">
        <w:rPr>
          <w:b/>
          <w:color w:val="0070C0"/>
        </w:rPr>
        <w:t xml:space="preserve"> pt</w:t>
      </w:r>
      <w:r w:rsidR="00524EEB" w:rsidRPr="00CF366A">
        <w:rPr>
          <w:color w:val="0070C0"/>
        </w:rPr>
        <w:t>)</w:t>
      </w:r>
    </w:p>
    <w:p w:rsidR="00CA3085" w:rsidRPr="00E86D63" w:rsidRDefault="00CA3085" w:rsidP="00CA3085">
      <w:pPr>
        <w:pStyle w:val="Sansinterligne"/>
        <w:rPr>
          <w:sz w:val="16"/>
          <w:szCs w:val="16"/>
        </w:rPr>
      </w:pPr>
    </w:p>
    <w:p w:rsidR="00EB6834" w:rsidRDefault="0006237B" w:rsidP="001A57F9">
      <w:pPr>
        <w:pStyle w:val="Sansinterligne"/>
        <w:jc w:val="both"/>
      </w:pPr>
      <w:r w:rsidRPr="0006237B">
        <w:rPr>
          <w:u w:val="single"/>
        </w:rPr>
        <w:t>Remarque :</w:t>
      </w:r>
      <w:r>
        <w:t xml:space="preserve"> On utilise cependant très souvent comme unité le </w:t>
      </w:r>
      <w:proofErr w:type="spellStart"/>
      <w:r>
        <w:t>J.g</w:t>
      </w:r>
      <w:proofErr w:type="spellEnd"/>
      <w:r w:rsidRPr="0006237B">
        <w:rPr>
          <w:vertAlign w:val="superscript"/>
        </w:rPr>
        <w:t>–1</w:t>
      </w:r>
      <w:proofErr w:type="gramStart"/>
      <w:r>
        <w:t>.°</w:t>
      </w:r>
      <w:proofErr w:type="gramEnd"/>
      <w:r>
        <w:t>C</w:t>
      </w:r>
      <w:r w:rsidRPr="0006237B">
        <w:rPr>
          <w:vertAlign w:val="superscript"/>
        </w:rPr>
        <w:t>–1</w:t>
      </w:r>
      <w:r>
        <w:t xml:space="preserve"> ou le </w:t>
      </w:r>
      <w:proofErr w:type="spellStart"/>
      <w:r>
        <w:t>J.g</w:t>
      </w:r>
      <w:proofErr w:type="spellEnd"/>
      <w:r w:rsidRPr="0006237B">
        <w:rPr>
          <w:vertAlign w:val="superscript"/>
        </w:rPr>
        <w:t>–1</w:t>
      </w:r>
      <w:r>
        <w:t>.K</w:t>
      </w:r>
      <w:r w:rsidRPr="0006237B">
        <w:rPr>
          <w:vertAlign w:val="superscript"/>
        </w:rPr>
        <w:t>–1</w:t>
      </w:r>
      <w:r>
        <w:t xml:space="preserve"> en s’intéressant à une masse égale à 1g du corps considéré.</w:t>
      </w:r>
    </w:p>
    <w:p w:rsidR="00EB6834" w:rsidRPr="0006237B" w:rsidRDefault="00EB6834" w:rsidP="0023317F">
      <w:pPr>
        <w:pStyle w:val="Sansinterligne"/>
        <w:rPr>
          <w:sz w:val="16"/>
          <w:szCs w:val="16"/>
        </w:rPr>
      </w:pPr>
    </w:p>
    <w:p w:rsidR="00EB6834" w:rsidRDefault="0006237B" w:rsidP="001A57F9">
      <w:pPr>
        <w:pStyle w:val="Sansinterligne"/>
        <w:numPr>
          <w:ilvl w:val="0"/>
          <w:numId w:val="22"/>
        </w:numPr>
        <w:jc w:val="both"/>
      </w:pPr>
      <w:r>
        <w:t xml:space="preserve">La </w:t>
      </w:r>
      <w:r w:rsidRPr="0006237B">
        <w:rPr>
          <w:b/>
        </w:rPr>
        <w:t>chaleur latente massique</w:t>
      </w:r>
      <w:r>
        <w:t xml:space="preserve"> de changement d’état est l’énergie thermique (ou « chaleur ») échangée avec le milieu extérieur (lorsque se produit un changement d’état) par une masse de un kilogramme de ce corps à la température de ce changement d’état ; on l’exprime en J.kg</w:t>
      </w:r>
      <w:r w:rsidRPr="0006237B">
        <w:rPr>
          <w:vertAlign w:val="superscript"/>
        </w:rPr>
        <w:t>–1</w:t>
      </w:r>
      <w:r>
        <w:t>.</w:t>
      </w:r>
      <w:r w:rsidR="00524EEB" w:rsidRPr="00524EEB">
        <w:rPr>
          <w:color w:val="0070C0"/>
        </w:rPr>
        <w:t xml:space="preserve"> </w:t>
      </w:r>
      <w:r w:rsidR="00524EEB" w:rsidRP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524EEB" w:rsidRPr="009105F9">
        <w:rPr>
          <w:b/>
          <w:color w:val="0070C0"/>
        </w:rPr>
        <w:t xml:space="preserve"> pt</w:t>
      </w:r>
      <w:r w:rsidR="00524EEB" w:rsidRPr="00CF366A">
        <w:rPr>
          <w:color w:val="0070C0"/>
        </w:rPr>
        <w:t>)</w:t>
      </w:r>
    </w:p>
    <w:p w:rsidR="00EB6834" w:rsidRPr="0006237B" w:rsidRDefault="00EB6834" w:rsidP="0023317F">
      <w:pPr>
        <w:pStyle w:val="Sansinterligne"/>
        <w:rPr>
          <w:sz w:val="16"/>
          <w:szCs w:val="16"/>
        </w:rPr>
      </w:pPr>
    </w:p>
    <w:p w:rsidR="00EB6834" w:rsidRDefault="0006237B" w:rsidP="001A57F9">
      <w:pPr>
        <w:pStyle w:val="Sansinterligne"/>
        <w:jc w:val="both"/>
      </w:pPr>
      <w:r w:rsidRPr="0006237B">
        <w:rPr>
          <w:u w:val="single"/>
        </w:rPr>
        <w:t>Remarque :</w:t>
      </w:r>
      <w:r w:rsidRPr="0006237B">
        <w:t xml:space="preserve"> </w:t>
      </w:r>
      <w:r>
        <w:t xml:space="preserve">On utilise cependant très souvent comme unité le </w:t>
      </w:r>
      <w:proofErr w:type="spellStart"/>
      <w:r>
        <w:t>J.g</w:t>
      </w:r>
      <w:proofErr w:type="spellEnd"/>
      <w:r w:rsidRPr="0006237B">
        <w:rPr>
          <w:vertAlign w:val="superscript"/>
        </w:rPr>
        <w:t>–1</w:t>
      </w:r>
      <w:r>
        <w:t xml:space="preserve"> en s’intéressant à une masse égale à 1 g du corps considéré. </w:t>
      </w:r>
      <w:r w:rsidRPr="0006237B">
        <w:t>On définit ainsi la chaleur latente massique de fusion</w:t>
      </w:r>
      <w:r>
        <w:t xml:space="preserve"> (</w:t>
      </w:r>
      <w:proofErr w:type="spellStart"/>
      <w:r>
        <w:t>L</w:t>
      </w:r>
      <w:r w:rsidRPr="0006237B">
        <w:rPr>
          <w:vertAlign w:val="subscript"/>
        </w:rPr>
        <w:t>fus</w:t>
      </w:r>
      <w:proofErr w:type="spellEnd"/>
      <w:r>
        <w:t>)</w:t>
      </w:r>
      <w:r w:rsidRPr="0006237B">
        <w:t>, d’ébullition</w:t>
      </w:r>
      <w:r>
        <w:t xml:space="preserve"> (</w:t>
      </w:r>
      <w:proofErr w:type="spellStart"/>
      <w:r>
        <w:t>L</w:t>
      </w:r>
      <w:r w:rsidRPr="0006237B">
        <w:rPr>
          <w:vertAlign w:val="subscript"/>
        </w:rPr>
        <w:t>ébu</w:t>
      </w:r>
      <w:proofErr w:type="spellEnd"/>
      <w:r>
        <w:t>)</w:t>
      </w:r>
      <w:r w:rsidRPr="0006237B">
        <w:t>, de sublimation</w:t>
      </w:r>
      <w:r>
        <w:t xml:space="preserve"> (</w:t>
      </w:r>
      <w:proofErr w:type="spellStart"/>
      <w:r>
        <w:t>L</w:t>
      </w:r>
      <w:r w:rsidRPr="0006237B">
        <w:rPr>
          <w:vertAlign w:val="subscript"/>
        </w:rPr>
        <w:t>sub</w:t>
      </w:r>
      <w:proofErr w:type="spellEnd"/>
      <w:r>
        <w:t>)</w:t>
      </w:r>
      <w:r w:rsidRPr="0006237B">
        <w:t>, etc.</w:t>
      </w:r>
    </w:p>
    <w:p w:rsidR="00EB6834" w:rsidRPr="0006237B" w:rsidRDefault="00EB6834" w:rsidP="0023317F">
      <w:pPr>
        <w:pStyle w:val="Sansinterligne"/>
        <w:rPr>
          <w:sz w:val="16"/>
          <w:szCs w:val="16"/>
        </w:rPr>
      </w:pPr>
    </w:p>
    <w:p w:rsidR="00EB6834" w:rsidRDefault="00A70FA1" w:rsidP="001A57F9">
      <w:pPr>
        <w:pStyle w:val="Sansinterligne"/>
        <w:jc w:val="both"/>
      </w:pPr>
      <w:r w:rsidRPr="00A70FA1">
        <w:rPr>
          <w:b/>
          <w:shadow/>
        </w:rPr>
        <w:t>Q</w:t>
      </w:r>
      <w:r>
        <w:rPr>
          <w:b/>
          <w:shadow/>
        </w:rPr>
        <w:t>3</w:t>
      </w:r>
      <w:r w:rsidRPr="00A70FA1">
        <w:rPr>
          <w:b/>
          <w:shadow/>
        </w:rPr>
        <w:t>.</w:t>
      </w:r>
      <w:r>
        <w:t xml:space="preserve"> </w:t>
      </w:r>
      <w:r w:rsidR="0006237B">
        <w:t>Il faut sécher les glaçons afin que la masse m</w:t>
      </w:r>
      <w:r w:rsidR="0006237B" w:rsidRPr="0006237B">
        <w:rPr>
          <w:vertAlign w:val="subscript"/>
        </w:rPr>
        <w:t>2</w:t>
      </w:r>
      <w:r w:rsidR="0006237B">
        <w:t xml:space="preserve"> corresponde exactement à la masse d’eau qui a fondu au cours de la manipulation.</w:t>
      </w:r>
      <w:r w:rsidR="00CF366A" w:rsidRPr="00CF366A">
        <w:rPr>
          <w:color w:val="0070C0"/>
        </w:rPr>
        <w:t xml:space="preserve"> </w:t>
      </w:r>
      <w:r w:rsid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CF366A" w:rsidRPr="00CF366A">
        <w:rPr>
          <w:b/>
          <w:color w:val="0070C0"/>
        </w:rPr>
        <w:t xml:space="preserve"> pt</w:t>
      </w:r>
      <w:r w:rsidR="00CF366A" w:rsidRPr="00CF366A">
        <w:rPr>
          <w:color w:val="0070C0"/>
        </w:rPr>
        <w:t>)</w:t>
      </w:r>
    </w:p>
    <w:p w:rsidR="00EB6834" w:rsidRPr="005E6167" w:rsidRDefault="00EB6834" w:rsidP="0023317F">
      <w:pPr>
        <w:pStyle w:val="Sansinterligne"/>
        <w:rPr>
          <w:sz w:val="16"/>
          <w:szCs w:val="16"/>
        </w:rPr>
      </w:pPr>
    </w:p>
    <w:p w:rsidR="00EB6834" w:rsidRDefault="00A70FA1" w:rsidP="001A57F9">
      <w:pPr>
        <w:pStyle w:val="Sansinterligne"/>
        <w:jc w:val="both"/>
      </w:pPr>
      <w:r w:rsidRPr="00A70FA1">
        <w:rPr>
          <w:b/>
          <w:shadow/>
        </w:rPr>
        <w:t>Q</w:t>
      </w:r>
      <w:r>
        <w:rPr>
          <w:b/>
          <w:shadow/>
        </w:rPr>
        <w:t>4</w:t>
      </w:r>
      <w:r w:rsidRPr="00A70FA1">
        <w:rPr>
          <w:b/>
          <w:shadow/>
        </w:rPr>
        <w:t>.</w:t>
      </w:r>
      <w:r>
        <w:t xml:space="preserve"> </w:t>
      </w:r>
      <w:r w:rsidR="005E6167">
        <w:t xml:space="preserve">La température du mélange diminue rapidement (forte différence de température entre les glaçons et l’eau liquide) puis tend vers une valeur limite </w:t>
      </w:r>
      <w:r w:rsidR="005E6167" w:rsidRPr="005E6167">
        <w:sym w:font="Symbol" w:char="F071"/>
      </w:r>
      <w:r w:rsidR="005E6167" w:rsidRPr="005E6167">
        <w:rPr>
          <w:vertAlign w:val="subscript"/>
        </w:rPr>
        <w:t>finale</w:t>
      </w:r>
      <w:r w:rsidR="005E6167" w:rsidRPr="005E6167">
        <w:t>.</w:t>
      </w:r>
      <w:r w:rsidR="009105F9" w:rsidRPr="009105F9">
        <w:rPr>
          <w:color w:val="0070C0"/>
        </w:rPr>
        <w:t xml:space="preserve"> </w:t>
      </w:r>
      <w:r w:rsidR="009105F9">
        <w:rPr>
          <w:color w:val="0070C0"/>
        </w:rPr>
        <w:t>(</w:t>
      </w:r>
      <w:r w:rsidR="00EB3FEE">
        <w:rPr>
          <w:b/>
          <w:color w:val="0070C0"/>
        </w:rPr>
        <w:t>1</w:t>
      </w:r>
      <w:r w:rsidR="009105F9" w:rsidRPr="009105F9">
        <w:rPr>
          <w:b/>
          <w:color w:val="0070C0"/>
        </w:rPr>
        <w:t xml:space="preserve"> pt</w:t>
      </w:r>
      <w:r w:rsidR="009105F9" w:rsidRPr="00CF366A">
        <w:rPr>
          <w:color w:val="0070C0"/>
        </w:rPr>
        <w:t>)</w:t>
      </w:r>
    </w:p>
    <w:p w:rsidR="001311C4" w:rsidRDefault="001311C4" w:rsidP="0023317F">
      <w:pPr>
        <w:pStyle w:val="Sansinterligne"/>
        <w:rPr>
          <w:sz w:val="16"/>
          <w:szCs w:val="16"/>
        </w:rPr>
      </w:pPr>
    </w:p>
    <w:p w:rsidR="00EB6834" w:rsidRPr="001311C4" w:rsidRDefault="001311C4" w:rsidP="001311C4">
      <w:pPr>
        <w:pStyle w:val="Sansinterligne"/>
      </w:pPr>
      <w:r w:rsidRPr="001311C4">
        <w:rPr>
          <w:u w:val="single"/>
        </w:rPr>
        <w:t>Courbe :</w:t>
      </w:r>
      <w:r w:rsidRPr="001311C4">
        <w:t xml:space="preserve"> </w:t>
      </w:r>
      <w:r w:rsidRPr="001311C4">
        <w:rPr>
          <w:b/>
          <w:color w:val="0070C0"/>
        </w:rPr>
        <w:t>3 pts</w:t>
      </w:r>
    </w:p>
    <w:p w:rsidR="001311C4" w:rsidRPr="005E6167" w:rsidRDefault="001311C4" w:rsidP="0023317F">
      <w:pPr>
        <w:pStyle w:val="Sansinterligne"/>
        <w:rPr>
          <w:sz w:val="16"/>
          <w:szCs w:val="16"/>
        </w:rPr>
      </w:pPr>
    </w:p>
    <w:p w:rsidR="00EB6834" w:rsidRDefault="00A70FA1" w:rsidP="00A70FA1">
      <w:pPr>
        <w:pStyle w:val="Sansinterligne"/>
        <w:spacing w:line="360" w:lineRule="auto"/>
      </w:pPr>
      <w:r w:rsidRPr="00A70FA1">
        <w:rPr>
          <w:b/>
          <w:shadow/>
        </w:rPr>
        <w:t>Q</w:t>
      </w:r>
      <w:r>
        <w:rPr>
          <w:b/>
          <w:shadow/>
        </w:rPr>
        <w:t>5</w:t>
      </w:r>
      <w:r w:rsidRPr="00A70FA1">
        <w:rPr>
          <w:b/>
          <w:shadow/>
        </w:rPr>
        <w:t>.</w:t>
      </w:r>
      <w:r>
        <w:t xml:space="preserve"> </w:t>
      </w:r>
      <w:r w:rsidR="00F41F8E">
        <w:t>Énergie fournie par les 200 g d’eau :</w:t>
      </w:r>
    </w:p>
    <w:p w:rsidR="00F41F8E" w:rsidRDefault="00F41F8E" w:rsidP="00F41F8E">
      <w:pPr>
        <w:pStyle w:val="Sansinterligne"/>
        <w:spacing w:line="360" w:lineRule="auto"/>
        <w:jc w:val="center"/>
      </w:pPr>
      <w:r>
        <w:t>Q</w:t>
      </w:r>
      <w:r w:rsidRPr="00F41F8E">
        <w:rPr>
          <w:vertAlign w:val="subscript"/>
        </w:rPr>
        <w:t>1</w:t>
      </w:r>
      <w:r>
        <w:t xml:space="preserve"> = </w:t>
      </w:r>
      <w:proofErr w:type="spellStart"/>
      <w:r>
        <w:t>m</w:t>
      </w:r>
      <w:r w:rsidRPr="005447AC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DE7E45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(</w:t>
      </w:r>
      <w:r w:rsidRPr="009F70A6">
        <w:sym w:font="Symbol" w:char="F071"/>
      </w:r>
      <w:r w:rsidRPr="009F70A6">
        <w:rPr>
          <w:vertAlign w:val="subscript"/>
        </w:rPr>
        <w:t>min</w:t>
      </w:r>
      <w:r>
        <w:t xml:space="preserve"> – </w:t>
      </w:r>
      <w:r>
        <w:sym w:font="Symbol" w:char="F071"/>
      </w:r>
      <w:r w:rsidRPr="00923520">
        <w:rPr>
          <w:vertAlign w:val="subscript"/>
        </w:rPr>
        <w:t>i</w:t>
      </w:r>
      <w:r>
        <w:t>)</w:t>
      </w:r>
      <w:r w:rsidR="007C2431">
        <w:t xml:space="preserve"> &lt; 0          </w:t>
      </w:r>
      <w:r w:rsidR="003523D6" w:rsidRPr="00CF366A">
        <w:rPr>
          <w:color w:val="0070C0"/>
        </w:rPr>
        <w:t>(</w:t>
      </w:r>
      <w:r w:rsidR="003523D6" w:rsidRPr="009105F9">
        <w:rPr>
          <w:b/>
          <w:color w:val="0070C0"/>
        </w:rPr>
        <w:t>0,5 pt</w:t>
      </w:r>
      <w:r w:rsidR="003523D6" w:rsidRPr="00CF366A">
        <w:rPr>
          <w:color w:val="0070C0"/>
        </w:rPr>
        <w:t>)</w:t>
      </w:r>
    </w:p>
    <w:p w:rsidR="00F41F8E" w:rsidRDefault="00F41F8E" w:rsidP="00F41F8E">
      <w:pPr>
        <w:pStyle w:val="Sansinterligne"/>
        <w:spacing w:line="360" w:lineRule="auto"/>
      </w:pPr>
      <w:r w:rsidRPr="005447AC">
        <w:rPr>
          <w:u w:val="single"/>
        </w:rPr>
        <w:t>A.N. :</w:t>
      </w:r>
      <w:r>
        <w:t xml:space="preserve"> Q</w:t>
      </w:r>
      <w:r w:rsidRPr="00F41F8E">
        <w:rPr>
          <w:vertAlign w:val="subscript"/>
        </w:rPr>
        <w:t>1</w:t>
      </w:r>
      <w:r>
        <w:t xml:space="preserve"> = 200 </w:t>
      </w:r>
      <w:r>
        <w:sym w:font="Symbol" w:char="F0B4"/>
      </w:r>
      <w:r>
        <w:t xml:space="preserve"> 4,18 </w:t>
      </w:r>
      <w:r>
        <w:sym w:font="Symbol" w:char="F0B4"/>
      </w:r>
      <w:r>
        <w:t xml:space="preserve"> (12,9 – 22,5) = – 8025,6 J </w:t>
      </w:r>
      <w:r>
        <w:sym w:font="Symbol" w:char="F040"/>
      </w:r>
      <w:r>
        <w:t xml:space="preserve"> </w:t>
      </w:r>
      <w:r w:rsidRPr="00F41F8E">
        <w:rPr>
          <w:b/>
        </w:rPr>
        <w:t>– 8026 J</w:t>
      </w:r>
      <w:r w:rsidR="003523D6">
        <w:rPr>
          <w:b/>
        </w:rPr>
        <w:tab/>
      </w:r>
      <w:r w:rsidR="003523D6" w:rsidRPr="00CF366A">
        <w:rPr>
          <w:color w:val="0070C0"/>
        </w:rPr>
        <w:t>(</w:t>
      </w:r>
      <w:r w:rsidR="003523D6" w:rsidRPr="009105F9">
        <w:rPr>
          <w:b/>
          <w:color w:val="0070C0"/>
        </w:rPr>
        <w:t>1 pt</w:t>
      </w:r>
      <w:r w:rsidR="003523D6" w:rsidRPr="00CF366A">
        <w:rPr>
          <w:color w:val="0070C0"/>
        </w:rPr>
        <w:t>)</w:t>
      </w:r>
    </w:p>
    <w:p w:rsidR="003566D3" w:rsidRDefault="00A70FA1" w:rsidP="00A70FA1">
      <w:pPr>
        <w:pStyle w:val="Sansinterligne"/>
        <w:spacing w:line="360" w:lineRule="auto"/>
      </w:pPr>
      <w:r w:rsidRPr="00A70FA1">
        <w:rPr>
          <w:b/>
          <w:shadow/>
        </w:rPr>
        <w:t>Q</w:t>
      </w:r>
      <w:r>
        <w:rPr>
          <w:b/>
          <w:shadow/>
        </w:rPr>
        <w:t>6</w:t>
      </w:r>
      <w:r w:rsidRPr="00A70FA1">
        <w:rPr>
          <w:b/>
          <w:shadow/>
        </w:rPr>
        <w:t>.</w:t>
      </w:r>
      <w:r>
        <w:t xml:space="preserve"> </w:t>
      </w:r>
      <w:r w:rsidR="003566D3">
        <w:t>Énergie nécessaire pour la fusion des glaçons :</w:t>
      </w:r>
    </w:p>
    <w:p w:rsidR="003566D3" w:rsidRPr="003566D3" w:rsidRDefault="003566D3" w:rsidP="003566D3">
      <w:pPr>
        <w:pStyle w:val="Sansinterligne"/>
        <w:spacing w:line="360" w:lineRule="auto"/>
        <w:jc w:val="center"/>
      </w:pPr>
      <w:r>
        <w:t>Q</w:t>
      </w:r>
      <w:r w:rsidRPr="00F41F8E">
        <w:rPr>
          <w:vertAlign w:val="subscript"/>
        </w:rPr>
        <w:t>2</w:t>
      </w:r>
      <w:r>
        <w:t xml:space="preserve"> = </w:t>
      </w:r>
      <w:proofErr w:type="spellStart"/>
      <w:r w:rsidRPr="00F41F8E">
        <w:rPr>
          <w:szCs w:val="15"/>
        </w:rPr>
        <w:t>m</w:t>
      </w:r>
      <w:r w:rsidRPr="00F41F8E">
        <w:rPr>
          <w:szCs w:val="15"/>
          <w:vertAlign w:val="subscript"/>
        </w:rPr>
        <w:t>glaçons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L</w:t>
      </w:r>
      <w:r w:rsidRPr="00DE7E45">
        <w:rPr>
          <w:vertAlign w:val="subscript"/>
        </w:rPr>
        <w:t>fus</w:t>
      </w:r>
      <w:proofErr w:type="spellEnd"/>
      <w:r w:rsidR="00EB3FEE">
        <w:rPr>
          <w:vertAlign w:val="subscript"/>
        </w:rPr>
        <w:tab/>
      </w:r>
      <w:r w:rsidR="00EB3FEE">
        <w:rPr>
          <w:color w:val="0070C0"/>
        </w:rPr>
        <w:t>(</w:t>
      </w:r>
      <w:r w:rsidR="00EB3FEE" w:rsidRPr="003523D6">
        <w:rPr>
          <w:b/>
          <w:color w:val="0070C0"/>
        </w:rPr>
        <w:t>0,5 pt</w:t>
      </w:r>
      <w:r w:rsidR="00EB3FEE" w:rsidRPr="00CF366A">
        <w:rPr>
          <w:color w:val="0070C0"/>
        </w:rPr>
        <w:t>)</w:t>
      </w:r>
    </w:p>
    <w:p w:rsidR="003566D3" w:rsidRDefault="00A70FA1" w:rsidP="00A70FA1">
      <w:pPr>
        <w:pStyle w:val="Sansinterligne"/>
        <w:spacing w:line="360" w:lineRule="auto"/>
      </w:pPr>
      <w:r w:rsidRPr="00A70FA1">
        <w:rPr>
          <w:b/>
          <w:shadow/>
        </w:rPr>
        <w:t>Q</w:t>
      </w:r>
      <w:r>
        <w:rPr>
          <w:b/>
          <w:shadow/>
        </w:rPr>
        <w:t>7</w:t>
      </w:r>
      <w:r w:rsidRPr="00A70FA1">
        <w:rPr>
          <w:b/>
          <w:shadow/>
        </w:rPr>
        <w:t>.</w:t>
      </w:r>
      <w:r>
        <w:t xml:space="preserve"> </w:t>
      </w:r>
      <w:r w:rsidR="003566D3">
        <w:t>Énergie reçue par l’eau formée par les glaçons :</w:t>
      </w:r>
    </w:p>
    <w:p w:rsidR="003566D3" w:rsidRDefault="003566D3" w:rsidP="003566D3">
      <w:pPr>
        <w:pStyle w:val="Sansinterligne"/>
        <w:spacing w:line="360" w:lineRule="auto"/>
        <w:jc w:val="center"/>
      </w:pPr>
      <w:r>
        <w:t>Q</w:t>
      </w:r>
      <w:r w:rsidRPr="00F41F8E">
        <w:rPr>
          <w:vertAlign w:val="subscript"/>
        </w:rPr>
        <w:t>3</w:t>
      </w:r>
      <w:r>
        <w:t xml:space="preserve"> = </w:t>
      </w:r>
      <w:proofErr w:type="spellStart"/>
      <w:r w:rsidRPr="00F41F8E">
        <w:rPr>
          <w:szCs w:val="15"/>
        </w:rPr>
        <w:t>m</w:t>
      </w:r>
      <w:r w:rsidRPr="00F41F8E">
        <w:rPr>
          <w:szCs w:val="15"/>
          <w:vertAlign w:val="subscript"/>
        </w:rPr>
        <w:t>glaçons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DE7E45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(</w:t>
      </w:r>
      <w:r>
        <w:sym w:font="Symbol" w:char="F071"/>
      </w:r>
      <w:r w:rsidRPr="00F41F8E">
        <w:rPr>
          <w:vertAlign w:val="subscript"/>
        </w:rPr>
        <w:t>min</w:t>
      </w:r>
      <w:r>
        <w:t xml:space="preserve"> – </w:t>
      </w:r>
      <w:r>
        <w:sym w:font="Symbol" w:char="F071"/>
      </w:r>
      <w:r w:rsidRPr="00776DB3">
        <w:rPr>
          <w:vertAlign w:val="subscript"/>
        </w:rPr>
        <w:t>fus</w:t>
      </w:r>
      <w:r>
        <w:t>)</w:t>
      </w:r>
      <w:r w:rsidR="003523D6">
        <w:tab/>
      </w:r>
      <w:r w:rsidR="003523D6">
        <w:tab/>
      </w:r>
      <w:r w:rsidR="003523D6" w:rsidRPr="00CF366A">
        <w:rPr>
          <w:color w:val="0070C0"/>
        </w:rPr>
        <w:t>(</w:t>
      </w:r>
      <w:r w:rsidR="003523D6" w:rsidRPr="009105F9">
        <w:rPr>
          <w:b/>
          <w:color w:val="0070C0"/>
        </w:rPr>
        <w:t>0,5 pt</w:t>
      </w:r>
      <w:r w:rsidR="003523D6" w:rsidRPr="00CF366A">
        <w:rPr>
          <w:color w:val="0070C0"/>
        </w:rPr>
        <w:t>)</w:t>
      </w:r>
    </w:p>
    <w:p w:rsidR="003566D3" w:rsidRDefault="003566D3" w:rsidP="003566D3">
      <w:pPr>
        <w:pStyle w:val="Sansinterligne"/>
        <w:spacing w:line="360" w:lineRule="auto"/>
      </w:pPr>
      <w:r w:rsidRPr="003566D3">
        <w:rPr>
          <w:u w:val="single"/>
        </w:rPr>
        <w:t>A.N. :</w:t>
      </w:r>
      <w:r>
        <w:t xml:space="preserve"> Q</w:t>
      </w:r>
      <w:r w:rsidRPr="003566D3">
        <w:rPr>
          <w:vertAlign w:val="subscript"/>
        </w:rPr>
        <w:t>3</w:t>
      </w:r>
      <w:r>
        <w:t xml:space="preserve"> = 24,7 </w:t>
      </w:r>
      <w:r>
        <w:sym w:font="Symbol" w:char="F0B4"/>
      </w:r>
      <w:r>
        <w:t xml:space="preserve"> 4,18 </w:t>
      </w:r>
      <w:r>
        <w:sym w:font="Symbol" w:char="F0B4"/>
      </w:r>
      <w:r>
        <w:t xml:space="preserve"> (12,9 – 0) = 1331,9 J </w:t>
      </w:r>
      <w:r>
        <w:sym w:font="Symbol" w:char="F040"/>
      </w:r>
      <w:r>
        <w:t xml:space="preserve"> </w:t>
      </w:r>
      <w:r w:rsidRPr="003566D3">
        <w:rPr>
          <w:b/>
        </w:rPr>
        <w:t>1332 J</w:t>
      </w:r>
      <w:r w:rsidR="003523D6">
        <w:rPr>
          <w:b/>
        </w:rPr>
        <w:tab/>
      </w:r>
      <w:r w:rsidR="003523D6" w:rsidRPr="00CF366A">
        <w:rPr>
          <w:color w:val="0070C0"/>
        </w:rPr>
        <w:t>(</w:t>
      </w:r>
      <w:r w:rsidR="003523D6" w:rsidRPr="009105F9">
        <w:rPr>
          <w:b/>
          <w:color w:val="0070C0"/>
        </w:rPr>
        <w:t>1 pt</w:t>
      </w:r>
      <w:r w:rsidR="003523D6" w:rsidRPr="00CF366A">
        <w:rPr>
          <w:color w:val="0070C0"/>
        </w:rPr>
        <w:t>)</w:t>
      </w:r>
    </w:p>
    <w:p w:rsidR="003566D3" w:rsidRDefault="00A70FA1" w:rsidP="00A70FA1">
      <w:pPr>
        <w:pStyle w:val="Sansinterligne"/>
        <w:spacing w:line="360" w:lineRule="auto"/>
      </w:pPr>
      <w:r w:rsidRPr="00A70FA1">
        <w:rPr>
          <w:b/>
          <w:shadow/>
        </w:rPr>
        <w:t>Q</w:t>
      </w:r>
      <w:r>
        <w:rPr>
          <w:b/>
          <w:shadow/>
        </w:rPr>
        <w:t>8</w:t>
      </w:r>
      <w:r w:rsidRPr="00A70FA1">
        <w:rPr>
          <w:b/>
          <w:shadow/>
        </w:rPr>
        <w:t>.</w:t>
      </w:r>
      <w:r>
        <w:t xml:space="preserve"> </w:t>
      </w:r>
      <w:r w:rsidR="003566D3">
        <w:t>La conservation de l’énergie implique :</w:t>
      </w:r>
    </w:p>
    <w:p w:rsidR="00F41F8E" w:rsidRDefault="00F41F8E" w:rsidP="003566D3">
      <w:pPr>
        <w:pStyle w:val="Sansinterligne"/>
      </w:pPr>
      <w:r>
        <w:t>Énergie reçue par les glaçons :</w:t>
      </w:r>
    </w:p>
    <w:p w:rsidR="00F41F8E" w:rsidRDefault="00F41F8E" w:rsidP="00F41F8E">
      <w:pPr>
        <w:pStyle w:val="Sansinterligne"/>
        <w:ind w:left="2832"/>
      </w:pPr>
      <w:r>
        <w:t>Q</w:t>
      </w:r>
      <w:r w:rsidRPr="00F41F8E">
        <w:rPr>
          <w:vertAlign w:val="subscript"/>
        </w:rPr>
        <w:t>2</w:t>
      </w:r>
      <w:r>
        <w:t xml:space="preserve"> = </w:t>
      </w:r>
      <w:proofErr w:type="spellStart"/>
      <w:r w:rsidRPr="00F41F8E">
        <w:rPr>
          <w:szCs w:val="15"/>
        </w:rPr>
        <w:t>m</w:t>
      </w:r>
      <w:r w:rsidRPr="00F41F8E">
        <w:rPr>
          <w:szCs w:val="15"/>
          <w:vertAlign w:val="subscript"/>
        </w:rPr>
        <w:t>glaçons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L</w:t>
      </w:r>
      <w:r w:rsidRPr="00DE7E45">
        <w:rPr>
          <w:vertAlign w:val="subscript"/>
        </w:rPr>
        <w:t>fus</w:t>
      </w:r>
      <w:proofErr w:type="spellEnd"/>
      <w:r>
        <w:tab/>
      </w:r>
      <w:r>
        <w:tab/>
      </w:r>
      <w:r>
        <w:tab/>
        <w:t>(fusion des glaçons)</w:t>
      </w:r>
      <w:r w:rsidR="00B511E8">
        <w:tab/>
      </w:r>
      <w:r w:rsidR="00B511E8">
        <w:tab/>
      </w:r>
      <w:r w:rsidR="00B511E8" w:rsidRPr="00CF366A">
        <w:rPr>
          <w:color w:val="0070C0"/>
        </w:rPr>
        <w:t>(</w:t>
      </w:r>
      <w:r w:rsidR="00B511E8" w:rsidRPr="009105F9">
        <w:rPr>
          <w:b/>
          <w:color w:val="0070C0"/>
        </w:rPr>
        <w:t>0,5 pt</w:t>
      </w:r>
      <w:r w:rsidR="00B511E8" w:rsidRPr="00CF366A">
        <w:rPr>
          <w:color w:val="0070C0"/>
        </w:rPr>
        <w:t>)</w:t>
      </w:r>
    </w:p>
    <w:p w:rsidR="00F41F8E" w:rsidRDefault="00F41F8E" w:rsidP="003566D3">
      <w:pPr>
        <w:pStyle w:val="Sansinterligne"/>
        <w:spacing w:line="360" w:lineRule="auto"/>
        <w:ind w:left="2832"/>
      </w:pPr>
      <w:r>
        <w:t>Q</w:t>
      </w:r>
      <w:r w:rsidRPr="00F41F8E">
        <w:rPr>
          <w:vertAlign w:val="subscript"/>
        </w:rPr>
        <w:t>3</w:t>
      </w:r>
      <w:r>
        <w:t xml:space="preserve"> = </w:t>
      </w:r>
      <w:proofErr w:type="spellStart"/>
      <w:r w:rsidRPr="00F41F8E">
        <w:rPr>
          <w:szCs w:val="15"/>
        </w:rPr>
        <w:t>m</w:t>
      </w:r>
      <w:r w:rsidRPr="00F41F8E">
        <w:rPr>
          <w:szCs w:val="15"/>
          <w:vertAlign w:val="subscript"/>
        </w:rPr>
        <w:t>glaçons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DE7E45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(</w:t>
      </w:r>
      <w:r>
        <w:sym w:font="Symbol" w:char="F071"/>
      </w:r>
      <w:r w:rsidRPr="00F41F8E">
        <w:rPr>
          <w:vertAlign w:val="subscript"/>
        </w:rPr>
        <w:t>min</w:t>
      </w:r>
      <w:r>
        <w:t xml:space="preserve"> – </w:t>
      </w:r>
      <w:r>
        <w:sym w:font="Symbol" w:char="F071"/>
      </w:r>
      <w:r w:rsidRPr="00776DB3">
        <w:rPr>
          <w:vertAlign w:val="subscript"/>
        </w:rPr>
        <w:t>fus</w:t>
      </w:r>
      <w:r>
        <w:t>)</w:t>
      </w:r>
      <w:r>
        <w:tab/>
        <w:t>(réchauffement de l’eau formée)</w:t>
      </w:r>
      <w:r w:rsidR="00B511E8">
        <w:tab/>
      </w:r>
      <w:r w:rsidR="00B511E8" w:rsidRPr="00CF366A">
        <w:rPr>
          <w:color w:val="0070C0"/>
        </w:rPr>
        <w:t>(</w:t>
      </w:r>
      <w:r w:rsidR="00B511E8" w:rsidRPr="009105F9">
        <w:rPr>
          <w:b/>
          <w:color w:val="0070C0"/>
        </w:rPr>
        <w:t>0,5 pt</w:t>
      </w:r>
      <w:r w:rsidR="00B511E8" w:rsidRPr="00CF366A">
        <w:rPr>
          <w:color w:val="0070C0"/>
        </w:rPr>
        <w:t>)</w:t>
      </w:r>
    </w:p>
    <w:p w:rsidR="00EB6834" w:rsidRDefault="003566D3" w:rsidP="003566D3">
      <w:pPr>
        <w:pStyle w:val="Sansinterligne"/>
        <w:spacing w:line="360" w:lineRule="auto"/>
      </w:pPr>
      <w:r>
        <w:t>Énergie fournie par l’eau froide (</w:t>
      </w:r>
      <w:proofErr w:type="spellStart"/>
      <w:r>
        <w:t>m</w:t>
      </w:r>
      <w:r w:rsidRPr="003566D3">
        <w:rPr>
          <w:vertAlign w:val="subscript"/>
        </w:rPr>
        <w:t>eau</w:t>
      </w:r>
      <w:proofErr w:type="spellEnd"/>
      <w:r>
        <w:t>) :</w:t>
      </w:r>
    </w:p>
    <w:p w:rsidR="003566D3" w:rsidRDefault="003566D3" w:rsidP="003566D3">
      <w:pPr>
        <w:pStyle w:val="Sansinterligne"/>
        <w:spacing w:line="360" w:lineRule="auto"/>
        <w:jc w:val="center"/>
      </w:pPr>
      <w:r>
        <w:t>Q</w:t>
      </w:r>
      <w:r w:rsidRPr="00F41F8E">
        <w:rPr>
          <w:vertAlign w:val="subscript"/>
        </w:rPr>
        <w:t>1</w:t>
      </w:r>
      <w:r>
        <w:t xml:space="preserve"> = </w:t>
      </w:r>
      <w:proofErr w:type="spellStart"/>
      <w:r>
        <w:t>m</w:t>
      </w:r>
      <w:r w:rsidRPr="005447AC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DE7E45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(</w:t>
      </w:r>
      <w:r w:rsidRPr="009F70A6">
        <w:sym w:font="Symbol" w:char="F071"/>
      </w:r>
      <w:r w:rsidRPr="009F70A6">
        <w:rPr>
          <w:vertAlign w:val="subscript"/>
        </w:rPr>
        <w:t>min</w:t>
      </w:r>
      <w:r>
        <w:t xml:space="preserve"> – </w:t>
      </w:r>
      <w:r>
        <w:sym w:font="Symbol" w:char="F071"/>
      </w:r>
      <w:r w:rsidRPr="00923520">
        <w:rPr>
          <w:vertAlign w:val="subscript"/>
        </w:rPr>
        <w:t>i</w:t>
      </w:r>
      <w:r>
        <w:t>)</w:t>
      </w:r>
      <w:r w:rsidR="00B511E8">
        <w:tab/>
      </w:r>
      <w:r w:rsidR="00B511E8" w:rsidRPr="00CF366A">
        <w:rPr>
          <w:color w:val="0070C0"/>
        </w:rPr>
        <w:t>(</w:t>
      </w:r>
      <w:r w:rsidR="00B511E8" w:rsidRPr="009105F9">
        <w:rPr>
          <w:b/>
          <w:color w:val="0070C0"/>
        </w:rPr>
        <w:t>0,5 pt</w:t>
      </w:r>
      <w:r w:rsidR="00B511E8" w:rsidRPr="00CF366A">
        <w:rPr>
          <w:color w:val="0070C0"/>
        </w:rPr>
        <w:t>)</w:t>
      </w:r>
    </w:p>
    <w:p w:rsidR="003566D3" w:rsidRPr="00D07965" w:rsidRDefault="003566D3" w:rsidP="003566D3">
      <w:pPr>
        <w:pStyle w:val="Sansinterligne"/>
        <w:rPr>
          <w:b/>
        </w:rPr>
      </w:pPr>
      <w:r w:rsidRPr="003566D3">
        <w:sym w:font="Symbol" w:char="F0DE"/>
      </w:r>
      <w:r w:rsidRPr="003566D3">
        <w:t xml:space="preserve"> </w:t>
      </w:r>
      <w:r>
        <w:t>Q</w:t>
      </w:r>
      <w:r w:rsidRPr="003566D3">
        <w:rPr>
          <w:vertAlign w:val="subscript"/>
        </w:rPr>
        <w:t>1</w:t>
      </w:r>
      <w:r>
        <w:t xml:space="preserve"> + </w:t>
      </w:r>
      <w:r w:rsidRPr="003566D3">
        <w:t>Q</w:t>
      </w:r>
      <w:r w:rsidRPr="003566D3">
        <w:rPr>
          <w:vertAlign w:val="subscript"/>
        </w:rPr>
        <w:t>2</w:t>
      </w:r>
      <w:r w:rsidRPr="003566D3">
        <w:t xml:space="preserve"> + Q</w:t>
      </w:r>
      <w:r w:rsidRPr="003566D3">
        <w:rPr>
          <w:vertAlign w:val="subscript"/>
        </w:rPr>
        <w:t>3</w:t>
      </w:r>
      <w:r>
        <w:t xml:space="preserve"> = 0 </w:t>
      </w:r>
      <w:r>
        <w:sym w:font="Symbol" w:char="F0DB"/>
      </w:r>
      <w:r>
        <w:t xml:space="preserve"> </w:t>
      </w:r>
      <w:proofErr w:type="spellStart"/>
      <w:r w:rsidRPr="00D07965">
        <w:rPr>
          <w:b/>
          <w:szCs w:val="15"/>
        </w:rPr>
        <w:t>m</w:t>
      </w:r>
      <w:r w:rsidRPr="00D07965">
        <w:rPr>
          <w:b/>
          <w:szCs w:val="15"/>
          <w:vertAlign w:val="subscript"/>
        </w:rPr>
        <w:t>glaçons</w:t>
      </w:r>
      <w:proofErr w:type="spellEnd"/>
      <w:r w:rsidRPr="00D07965">
        <w:rPr>
          <w:b/>
        </w:rPr>
        <w:t xml:space="preserve"> </w:t>
      </w:r>
      <w:r w:rsidRPr="00D07965">
        <w:rPr>
          <w:b/>
        </w:rPr>
        <w:sym w:font="Symbol" w:char="F0B4"/>
      </w:r>
      <w:r w:rsidRPr="00D07965">
        <w:rPr>
          <w:b/>
        </w:rPr>
        <w:t xml:space="preserve"> </w:t>
      </w:r>
      <w:proofErr w:type="spellStart"/>
      <w:r w:rsidRPr="00D07965">
        <w:rPr>
          <w:b/>
        </w:rPr>
        <w:t>L</w:t>
      </w:r>
      <w:r w:rsidRPr="00D07965">
        <w:rPr>
          <w:b/>
          <w:vertAlign w:val="subscript"/>
        </w:rPr>
        <w:t>fus</w:t>
      </w:r>
      <w:proofErr w:type="spellEnd"/>
      <w:r w:rsidRPr="005F65FB">
        <w:t xml:space="preserve"> + </w:t>
      </w:r>
      <w:proofErr w:type="spellStart"/>
      <w:r w:rsidRPr="00D07965">
        <w:rPr>
          <w:b/>
          <w:szCs w:val="15"/>
        </w:rPr>
        <w:t>m</w:t>
      </w:r>
      <w:r w:rsidRPr="00D07965">
        <w:rPr>
          <w:b/>
          <w:szCs w:val="15"/>
          <w:vertAlign w:val="subscript"/>
        </w:rPr>
        <w:t>glaçons</w:t>
      </w:r>
      <w:proofErr w:type="spellEnd"/>
      <w:r w:rsidRPr="00D07965">
        <w:rPr>
          <w:b/>
        </w:rPr>
        <w:t xml:space="preserve"> </w:t>
      </w:r>
      <w:r w:rsidRPr="00D07965">
        <w:rPr>
          <w:b/>
        </w:rPr>
        <w:sym w:font="Symbol" w:char="F0B4"/>
      </w:r>
      <w:r w:rsidRPr="00D07965">
        <w:rPr>
          <w:b/>
        </w:rPr>
        <w:t xml:space="preserve"> </w:t>
      </w:r>
      <w:proofErr w:type="spellStart"/>
      <w:r w:rsidRPr="00D07965">
        <w:rPr>
          <w:b/>
        </w:rPr>
        <w:t>c</w:t>
      </w:r>
      <w:r w:rsidRPr="00D07965">
        <w:rPr>
          <w:b/>
          <w:vertAlign w:val="subscript"/>
        </w:rPr>
        <w:t>eau</w:t>
      </w:r>
      <w:proofErr w:type="spellEnd"/>
      <w:r w:rsidRPr="00D07965">
        <w:rPr>
          <w:b/>
        </w:rPr>
        <w:t xml:space="preserve"> </w:t>
      </w:r>
      <w:r w:rsidRPr="00D07965">
        <w:rPr>
          <w:b/>
        </w:rPr>
        <w:sym w:font="Symbol" w:char="F0B4"/>
      </w:r>
      <w:r w:rsidRPr="00D07965">
        <w:rPr>
          <w:b/>
        </w:rPr>
        <w:t xml:space="preserve"> (</w:t>
      </w:r>
      <w:r w:rsidRPr="00D07965">
        <w:rPr>
          <w:b/>
        </w:rPr>
        <w:sym w:font="Symbol" w:char="F071"/>
      </w:r>
      <w:r w:rsidRPr="00D07965">
        <w:rPr>
          <w:b/>
          <w:vertAlign w:val="subscript"/>
        </w:rPr>
        <w:t>min</w:t>
      </w:r>
      <w:r w:rsidRPr="00D07965">
        <w:rPr>
          <w:b/>
        </w:rPr>
        <w:t xml:space="preserve"> – </w:t>
      </w:r>
      <w:r w:rsidRPr="00D07965">
        <w:rPr>
          <w:b/>
        </w:rPr>
        <w:sym w:font="Symbol" w:char="F071"/>
      </w:r>
      <w:r w:rsidRPr="00D07965">
        <w:rPr>
          <w:b/>
          <w:vertAlign w:val="subscript"/>
        </w:rPr>
        <w:t>fus</w:t>
      </w:r>
      <w:r>
        <w:rPr>
          <w:b/>
        </w:rPr>
        <w:t>)</w:t>
      </w:r>
      <w:r w:rsidRPr="005F65FB">
        <w:t xml:space="preserve"> + </w:t>
      </w:r>
      <w:proofErr w:type="spellStart"/>
      <w:r w:rsidRPr="00D07965">
        <w:rPr>
          <w:b/>
        </w:rPr>
        <w:t>m</w:t>
      </w:r>
      <w:r w:rsidRPr="00D07965">
        <w:rPr>
          <w:b/>
          <w:vertAlign w:val="subscript"/>
        </w:rPr>
        <w:t>eau</w:t>
      </w:r>
      <w:proofErr w:type="spellEnd"/>
      <w:r w:rsidRPr="00D07965">
        <w:rPr>
          <w:b/>
        </w:rPr>
        <w:t xml:space="preserve"> </w:t>
      </w:r>
      <w:r w:rsidRPr="00D07965">
        <w:rPr>
          <w:b/>
        </w:rPr>
        <w:sym w:font="Symbol" w:char="F0B4"/>
      </w:r>
      <w:r w:rsidRPr="00D07965">
        <w:rPr>
          <w:b/>
        </w:rPr>
        <w:t xml:space="preserve"> </w:t>
      </w:r>
      <w:proofErr w:type="spellStart"/>
      <w:r w:rsidRPr="00D07965">
        <w:rPr>
          <w:b/>
        </w:rPr>
        <w:t>c</w:t>
      </w:r>
      <w:r w:rsidRPr="00D07965">
        <w:rPr>
          <w:b/>
          <w:vertAlign w:val="subscript"/>
        </w:rPr>
        <w:t>eau</w:t>
      </w:r>
      <w:proofErr w:type="spellEnd"/>
      <w:r w:rsidRPr="00D07965">
        <w:rPr>
          <w:b/>
        </w:rPr>
        <w:t xml:space="preserve"> </w:t>
      </w:r>
      <w:r w:rsidRPr="00D07965">
        <w:rPr>
          <w:b/>
        </w:rPr>
        <w:sym w:font="Symbol" w:char="F0B4"/>
      </w:r>
      <w:r w:rsidRPr="00D07965">
        <w:rPr>
          <w:b/>
        </w:rPr>
        <w:t xml:space="preserve"> (</w:t>
      </w:r>
      <w:r w:rsidRPr="00D07965">
        <w:rPr>
          <w:b/>
        </w:rPr>
        <w:sym w:font="Symbol" w:char="F071"/>
      </w:r>
      <w:r w:rsidRPr="00D07965">
        <w:rPr>
          <w:b/>
          <w:vertAlign w:val="subscript"/>
        </w:rPr>
        <w:t>min</w:t>
      </w:r>
      <w:r w:rsidRPr="00D07965">
        <w:rPr>
          <w:b/>
        </w:rPr>
        <w:t xml:space="preserve"> – </w:t>
      </w:r>
      <w:r w:rsidRPr="00D07965">
        <w:rPr>
          <w:b/>
        </w:rPr>
        <w:sym w:font="Symbol" w:char="F071"/>
      </w:r>
      <w:r w:rsidRPr="00D07965">
        <w:rPr>
          <w:b/>
          <w:vertAlign w:val="subscript"/>
        </w:rPr>
        <w:t>i</w:t>
      </w:r>
      <w:r w:rsidRPr="00D07965">
        <w:rPr>
          <w:b/>
        </w:rPr>
        <w:t>)</w:t>
      </w:r>
      <w:r>
        <w:rPr>
          <w:b/>
        </w:rPr>
        <w:t xml:space="preserve"> = 0</w:t>
      </w:r>
      <w:r w:rsidR="00B511E8">
        <w:rPr>
          <w:b/>
        </w:rPr>
        <w:tab/>
      </w:r>
      <w:r w:rsidR="00B511E8" w:rsidRPr="00CF366A">
        <w:rPr>
          <w:color w:val="0070C0"/>
        </w:rPr>
        <w:t>(</w:t>
      </w:r>
      <w:r w:rsidR="00B511E8" w:rsidRPr="009105F9">
        <w:rPr>
          <w:b/>
          <w:color w:val="0070C0"/>
        </w:rPr>
        <w:t>0,5 pt</w:t>
      </w:r>
      <w:r w:rsidR="00B511E8" w:rsidRPr="00CF366A">
        <w:rPr>
          <w:color w:val="0070C0"/>
        </w:rPr>
        <w:t>)</w:t>
      </w:r>
    </w:p>
    <w:p w:rsidR="003566D3" w:rsidRPr="00CA3085" w:rsidRDefault="003566D3" w:rsidP="003566D3">
      <w:pPr>
        <w:pStyle w:val="Sansinterligne"/>
        <w:spacing w:line="360" w:lineRule="auto"/>
      </w:pPr>
      <w:r>
        <w:lastRenderedPageBreak/>
        <w:sym w:font="Symbol" w:char="F0DE"/>
      </w:r>
      <w:r>
        <w:t xml:space="preserve"> </w:t>
      </w:r>
      <w:r w:rsidRPr="00D07965">
        <w:rPr>
          <w:position w:val="-32"/>
        </w:rPr>
        <w:object w:dxaOrig="5319" w:dyaOrig="740">
          <v:shape id="_x0000_i1038" type="#_x0000_t75" style="width:266.1pt;height:36.85pt" o:ole="" o:bordertopcolor="this" o:borderleftcolor="this" o:borderbottomcolor="this" o:borderrightcolor="this">
            <v:imagedata r:id="rId14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38" DrawAspect="Content" ObjectID="_1631433220" r:id="rId16"/>
        </w:object>
      </w:r>
    </w:p>
    <w:p w:rsidR="005E6167" w:rsidRPr="003566D3" w:rsidRDefault="003566D3" w:rsidP="003566D3">
      <w:pPr>
        <w:pStyle w:val="Sansinterligne"/>
        <w:spacing w:line="360" w:lineRule="auto"/>
      </w:pPr>
      <w:r w:rsidRPr="003566D3">
        <w:rPr>
          <w:u w:val="single"/>
        </w:rPr>
        <w:t>A.N. :</w:t>
      </w:r>
      <w:r w:rsidRPr="003566D3">
        <w:t xml:space="preserve"> </w:t>
      </w:r>
      <w:r w:rsidR="00676C48" w:rsidRPr="003566D3">
        <w:rPr>
          <w:position w:val="-28"/>
        </w:rPr>
        <w:object w:dxaOrig="5400" w:dyaOrig="660">
          <v:shape id="_x0000_i1039" type="#_x0000_t75" style="width:270.15pt;height:33.4pt" o:ole="">
            <v:imagedata r:id="rId17" o:title=""/>
          </v:shape>
          <o:OLEObject Type="Embed" ProgID="Equation.DSMT4" ShapeID="_x0000_i1039" DrawAspect="Content" ObjectID="_1631433221" r:id="rId18"/>
        </w:object>
      </w:r>
      <w:r>
        <w:t xml:space="preserve"> = </w:t>
      </w:r>
      <w:r w:rsidRPr="003566D3">
        <w:rPr>
          <w:b/>
        </w:rPr>
        <w:t xml:space="preserve">271 </w:t>
      </w:r>
      <w:proofErr w:type="spellStart"/>
      <w:r w:rsidRPr="003566D3">
        <w:rPr>
          <w:b/>
        </w:rPr>
        <w:t>J.g</w:t>
      </w:r>
      <w:proofErr w:type="spellEnd"/>
      <w:r w:rsidRPr="003566D3">
        <w:rPr>
          <w:b/>
          <w:vertAlign w:val="superscript"/>
        </w:rPr>
        <w:t>–1</w:t>
      </w:r>
      <w:r w:rsidRPr="003566D3">
        <w:rPr>
          <w:b/>
        </w:rPr>
        <w:t xml:space="preserve"> = 2,71 </w:t>
      </w:r>
      <w:r w:rsidRPr="003566D3">
        <w:rPr>
          <w:b/>
        </w:rPr>
        <w:sym w:font="Symbol" w:char="F0B4"/>
      </w:r>
      <w:r w:rsidRPr="003566D3">
        <w:rPr>
          <w:b/>
        </w:rPr>
        <w:t xml:space="preserve"> 10</w:t>
      </w:r>
      <w:r w:rsidRPr="003566D3">
        <w:rPr>
          <w:b/>
          <w:vertAlign w:val="superscript"/>
        </w:rPr>
        <w:t>5</w:t>
      </w:r>
      <w:r w:rsidRPr="003566D3">
        <w:rPr>
          <w:b/>
        </w:rPr>
        <w:t xml:space="preserve"> J.kg</w:t>
      </w:r>
      <w:r w:rsidRPr="003566D3">
        <w:rPr>
          <w:b/>
          <w:vertAlign w:val="superscript"/>
        </w:rPr>
        <w:t>–1</w:t>
      </w:r>
      <w:r w:rsidR="00B511E8">
        <w:rPr>
          <w:b/>
          <w:vertAlign w:val="superscript"/>
        </w:rPr>
        <w:tab/>
      </w:r>
      <w:r w:rsidR="00B511E8" w:rsidRPr="00CF366A">
        <w:rPr>
          <w:color w:val="0070C0"/>
        </w:rPr>
        <w:t>(</w:t>
      </w:r>
      <w:r w:rsidR="00B511E8" w:rsidRPr="009105F9">
        <w:rPr>
          <w:b/>
          <w:color w:val="0070C0"/>
        </w:rPr>
        <w:t>1 pt</w:t>
      </w:r>
      <w:r w:rsidR="00B511E8" w:rsidRPr="00CF366A">
        <w:rPr>
          <w:color w:val="0070C0"/>
        </w:rPr>
        <w:t>)</w:t>
      </w:r>
    </w:p>
    <w:p w:rsidR="00F775F2" w:rsidRPr="00B511E8" w:rsidRDefault="00A70FA1" w:rsidP="00B511E8">
      <w:pPr>
        <w:pStyle w:val="Sansinterligne"/>
        <w:jc w:val="both"/>
      </w:pPr>
      <w:r w:rsidRPr="00B511E8">
        <w:rPr>
          <w:b/>
          <w:shadow/>
        </w:rPr>
        <w:t>Q9.</w:t>
      </w:r>
      <w:r w:rsidR="00B511E8" w:rsidRPr="00B511E8">
        <w:t xml:space="preserve"> </w:t>
      </w:r>
      <w:r w:rsidRPr="00B511E8">
        <w:t>O</w:t>
      </w:r>
      <w:r w:rsidR="00F775F2" w:rsidRPr="00B511E8">
        <w:t>n peut conclure que le calorimètre ne permet pas une isolation thermique parfaite, puisque la température</w:t>
      </w:r>
      <w:r w:rsidR="00632DD2" w:rsidRPr="00B511E8">
        <w:t xml:space="preserve"> </w:t>
      </w:r>
      <w:r w:rsidR="00F775F2" w:rsidRPr="00B511E8">
        <w:sym w:font="Symbol" w:char="F071"/>
      </w:r>
      <w:r w:rsidR="00F775F2" w:rsidRPr="00B511E8">
        <w:rPr>
          <w:vertAlign w:val="subscript"/>
        </w:rPr>
        <w:t>min</w:t>
      </w:r>
      <w:r w:rsidR="00F775F2" w:rsidRPr="00B511E8">
        <w:t xml:space="preserve"> n’est pas stable (elle remonte jusqu’à </w:t>
      </w:r>
      <w:r w:rsidR="00F775F2" w:rsidRPr="00B511E8">
        <w:sym w:font="Symbol" w:char="F071"/>
      </w:r>
      <w:r w:rsidR="00F775F2" w:rsidRPr="00B511E8">
        <w:rPr>
          <w:vertAlign w:val="subscript"/>
        </w:rPr>
        <w:t>finale</w:t>
      </w:r>
      <w:r w:rsidR="00F775F2" w:rsidRPr="00B511E8">
        <w:t>).</w:t>
      </w:r>
      <w:r w:rsidR="001311C4" w:rsidRPr="001311C4">
        <w:rPr>
          <w:color w:val="0070C0"/>
        </w:rPr>
        <w:t xml:space="preserve"> </w:t>
      </w:r>
      <w:r w:rsidR="001311C4" w:rsidRP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1311C4" w:rsidRPr="009105F9">
        <w:rPr>
          <w:b/>
          <w:color w:val="0070C0"/>
        </w:rPr>
        <w:t xml:space="preserve"> pt</w:t>
      </w:r>
      <w:r w:rsidR="001311C4" w:rsidRPr="00CF366A">
        <w:rPr>
          <w:color w:val="0070C0"/>
        </w:rPr>
        <w:t>)</w:t>
      </w:r>
    </w:p>
    <w:p w:rsidR="00F775F2" w:rsidRPr="00F775F2" w:rsidRDefault="00F775F2" w:rsidP="00F775F2">
      <w:pPr>
        <w:pStyle w:val="Sansinterligne"/>
        <w:rPr>
          <w:sz w:val="16"/>
          <w:szCs w:val="16"/>
        </w:rPr>
      </w:pPr>
    </w:p>
    <w:p w:rsidR="005E6167" w:rsidRDefault="00A70FA1" w:rsidP="00A70FA1">
      <w:pPr>
        <w:pStyle w:val="Sansinterligne"/>
        <w:spacing w:line="360" w:lineRule="auto"/>
      </w:pPr>
      <w:r w:rsidRPr="00A70FA1">
        <w:rPr>
          <w:b/>
          <w:shadow/>
        </w:rPr>
        <w:t>Q1</w:t>
      </w:r>
      <w:r>
        <w:rPr>
          <w:b/>
          <w:shadow/>
        </w:rPr>
        <w:t>0</w:t>
      </w:r>
      <w:r w:rsidRPr="00A70FA1">
        <w:rPr>
          <w:b/>
          <w:shadow/>
        </w:rPr>
        <w:t>.</w:t>
      </w:r>
      <w:r>
        <w:t xml:space="preserve"> </w:t>
      </w:r>
      <w:r w:rsidR="003566D3">
        <w:t>Écart relatif :</w:t>
      </w:r>
    </w:p>
    <w:p w:rsidR="005E6167" w:rsidRDefault="003566D3" w:rsidP="00676C48">
      <w:pPr>
        <w:pStyle w:val="Sansinterligne"/>
        <w:spacing w:line="360" w:lineRule="auto"/>
        <w:jc w:val="center"/>
      </w:pPr>
      <w:r w:rsidRPr="003566D3">
        <w:t>Écart relatif (%) =</w:t>
      </w:r>
      <w:r>
        <w:t xml:space="preserve"> </w:t>
      </w:r>
      <w:r w:rsidRPr="003566D3">
        <w:rPr>
          <w:position w:val="-28"/>
        </w:rPr>
        <w:object w:dxaOrig="2540" w:dyaOrig="700">
          <v:shape id="_x0000_i1040" type="#_x0000_t75" style="width:127.85pt;height:35.15pt" o:ole="">
            <v:imagedata r:id="rId19" o:title=""/>
          </v:shape>
          <o:OLEObject Type="Embed" ProgID="Equation.DSMT4" ShapeID="_x0000_i1040" DrawAspect="Content" ObjectID="_1631433222" r:id="rId20"/>
        </w:object>
      </w:r>
      <w:r>
        <w:t xml:space="preserve"> </w:t>
      </w:r>
      <w:r>
        <w:sym w:font="Symbol" w:char="F040"/>
      </w:r>
      <w:r>
        <w:t xml:space="preserve"> </w:t>
      </w:r>
      <w:r w:rsidRPr="003566D3">
        <w:rPr>
          <w:b/>
        </w:rPr>
        <w:t>18 %</w:t>
      </w:r>
      <w:r w:rsidR="001311C4">
        <w:rPr>
          <w:b/>
        </w:rPr>
        <w:tab/>
      </w:r>
      <w:r w:rsidR="001311C4">
        <w:rPr>
          <w:b/>
        </w:rPr>
        <w:tab/>
      </w:r>
      <w:r w:rsidR="001311C4" w:rsidRPr="00CF366A">
        <w:rPr>
          <w:color w:val="0070C0"/>
        </w:rPr>
        <w:t>(</w:t>
      </w:r>
      <w:r w:rsidR="001311C4" w:rsidRPr="009105F9">
        <w:rPr>
          <w:b/>
          <w:color w:val="0070C0"/>
        </w:rPr>
        <w:t>0,5 pt</w:t>
      </w:r>
      <w:r w:rsidR="001311C4" w:rsidRPr="00CF366A">
        <w:rPr>
          <w:color w:val="0070C0"/>
        </w:rPr>
        <w:t>)</w:t>
      </w:r>
    </w:p>
    <w:p w:rsidR="005E6167" w:rsidRDefault="009E7DE1" w:rsidP="00632DD2">
      <w:pPr>
        <w:pStyle w:val="Sansinterligne"/>
        <w:jc w:val="both"/>
      </w:pPr>
      <w:r w:rsidRPr="009E7DE1">
        <w:t xml:space="preserve">L’écart est assez important, pour augmenter la </w:t>
      </w:r>
      <w:r w:rsidR="00F775F2">
        <w:t>précision, o</w:t>
      </w:r>
      <w:r w:rsidRPr="009E7DE1">
        <w:t>n pourrait</w:t>
      </w:r>
      <w:r w:rsidR="00F775F2">
        <w:t>,</w:t>
      </w:r>
      <w:r w:rsidRPr="009E7DE1">
        <w:t xml:space="preserve"> en particulier</w:t>
      </w:r>
      <w:r w:rsidR="00F775F2">
        <w:t>,</w:t>
      </w:r>
      <w:r w:rsidRPr="009E7DE1">
        <w:t xml:space="preserve"> tenir compte de la capacité thermique du calorimètre.</w:t>
      </w:r>
      <w:r w:rsidR="001311C4" w:rsidRPr="001311C4">
        <w:rPr>
          <w:color w:val="0070C0"/>
        </w:rPr>
        <w:t xml:space="preserve"> </w:t>
      </w:r>
      <w:r w:rsidR="001311C4" w:rsidRPr="00CF366A">
        <w:rPr>
          <w:color w:val="0070C0"/>
        </w:rPr>
        <w:t>(</w:t>
      </w:r>
      <w:r w:rsidR="00EB3FEE">
        <w:rPr>
          <w:b/>
          <w:color w:val="0070C0"/>
        </w:rPr>
        <w:t>1</w:t>
      </w:r>
      <w:r w:rsidR="001311C4" w:rsidRPr="009105F9">
        <w:rPr>
          <w:b/>
          <w:color w:val="0070C0"/>
        </w:rPr>
        <w:t xml:space="preserve"> pt</w:t>
      </w:r>
      <w:r w:rsidR="001311C4" w:rsidRPr="00CF366A">
        <w:rPr>
          <w:color w:val="0070C0"/>
        </w:rPr>
        <w:t>)</w:t>
      </w:r>
    </w:p>
    <w:p w:rsidR="005E6167" w:rsidRDefault="005E6167" w:rsidP="0023317F">
      <w:pPr>
        <w:pStyle w:val="Sansinterligne"/>
      </w:pPr>
    </w:p>
    <w:p w:rsidR="00524EEB" w:rsidRPr="00524EEB" w:rsidRDefault="00524EEB" w:rsidP="00524EEB">
      <w:pPr>
        <w:pStyle w:val="Sansinterligne"/>
        <w:spacing w:line="360" w:lineRule="auto"/>
        <w:rPr>
          <w:color w:val="0070C0"/>
        </w:rPr>
      </w:pPr>
      <w:r w:rsidRPr="00524EEB">
        <w:rPr>
          <w:color w:val="0070C0"/>
          <w:u w:val="single"/>
        </w:rPr>
        <w:t>Total :</w:t>
      </w:r>
      <w:r w:rsidRPr="00524EEB">
        <w:rPr>
          <w:color w:val="0070C0"/>
        </w:rPr>
        <w:t xml:space="preserve"> </w:t>
      </w:r>
      <w:r w:rsidR="00EB3FEE">
        <w:rPr>
          <w:b/>
          <w:color w:val="0070C0"/>
        </w:rPr>
        <w:t>20</w:t>
      </w:r>
      <w:r w:rsidRPr="00524EEB">
        <w:rPr>
          <w:b/>
          <w:color w:val="0070C0"/>
        </w:rPr>
        <w:t xml:space="preserve"> pts</w:t>
      </w:r>
      <w:r w:rsidR="00EB3FEE">
        <w:rPr>
          <w:b/>
          <w:color w:val="0070C0"/>
        </w:rPr>
        <w:t xml:space="preserve">  (présentation : 1 pt)</w:t>
      </w:r>
    </w:p>
    <w:p w:rsidR="00A70FA1" w:rsidRPr="00C02E45" w:rsidRDefault="00A70FA1" w:rsidP="00A70FA1">
      <w:pPr>
        <w:pStyle w:val="Sansinterligne"/>
        <w:numPr>
          <w:ilvl w:val="0"/>
          <w:numId w:val="15"/>
        </w:numPr>
        <w:spacing w:line="360" w:lineRule="auto"/>
        <w:rPr>
          <w:b/>
          <w:shadow/>
          <w:sz w:val="28"/>
          <w:u w:val="single"/>
        </w:rPr>
      </w:pPr>
      <w:r w:rsidRPr="00C02E45">
        <w:rPr>
          <w:b/>
          <w:shadow/>
          <w:sz w:val="28"/>
          <w:u w:val="single"/>
        </w:rPr>
        <w:t>Conclusion</w:t>
      </w:r>
    </w:p>
    <w:p w:rsidR="005E6167" w:rsidRDefault="00A70FA1" w:rsidP="00A70FA1">
      <w:pPr>
        <w:pStyle w:val="Sansinterligne"/>
      </w:pPr>
      <w:r>
        <w:t>À vous de la faire !</w:t>
      </w: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5E6167" w:rsidRDefault="005E6167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64C52" w:rsidRDefault="00664C52" w:rsidP="0023317F">
      <w:pPr>
        <w:pStyle w:val="Sansinterligne"/>
      </w:pPr>
    </w:p>
    <w:p w:rsidR="006E61BC" w:rsidRPr="009D7D67" w:rsidRDefault="006E61BC" w:rsidP="006E61BC">
      <w:pPr>
        <w:pStyle w:val="Sansinterligne"/>
        <w:ind w:right="-166"/>
        <w:jc w:val="center"/>
        <w:rPr>
          <w:b/>
          <w:sz w:val="40"/>
          <w:szCs w:val="40"/>
        </w:rPr>
      </w:pPr>
      <w:r w:rsidRPr="009D7D67">
        <w:rPr>
          <w:b/>
          <w:sz w:val="40"/>
          <w:szCs w:val="40"/>
        </w:rPr>
        <w:lastRenderedPageBreak/>
        <w:t>FICHE TP n°</w:t>
      </w:r>
      <w:r>
        <w:rPr>
          <w:b/>
          <w:sz w:val="40"/>
          <w:szCs w:val="40"/>
        </w:rPr>
        <w:t>3</w:t>
      </w:r>
      <w:r w:rsidRPr="009D7D67">
        <w:rPr>
          <w:b/>
          <w:sz w:val="40"/>
          <w:szCs w:val="40"/>
        </w:rPr>
        <w:t xml:space="preserve"> – </w:t>
      </w:r>
      <w:r>
        <w:rPr>
          <w:b/>
          <w:sz w:val="40"/>
          <w:szCs w:val="40"/>
        </w:rPr>
        <w:t>Énergie massique de changement d’état de l’eau</w:t>
      </w:r>
    </w:p>
    <w:p w:rsidR="006E61BC" w:rsidRPr="001F7A38" w:rsidRDefault="006E61BC" w:rsidP="006E61BC">
      <w:pPr>
        <w:pStyle w:val="Sansinterligne"/>
        <w:rPr>
          <w:sz w:val="16"/>
          <w:szCs w:val="16"/>
        </w:rPr>
      </w:pPr>
    </w:p>
    <w:tbl>
      <w:tblPr>
        <w:tblStyle w:val="Grilledutableau"/>
        <w:tblW w:w="0" w:type="auto"/>
        <w:jc w:val="center"/>
        <w:tblLook w:val="04A0"/>
      </w:tblPr>
      <w:tblGrid>
        <w:gridCol w:w="5303"/>
        <w:gridCol w:w="5303"/>
      </w:tblGrid>
      <w:tr w:rsidR="006E61BC" w:rsidRPr="0043459D" w:rsidTr="00D17A15">
        <w:trPr>
          <w:jc w:val="center"/>
        </w:trPr>
        <w:tc>
          <w:tcPr>
            <w:tcW w:w="5303" w:type="dxa"/>
            <w:shd w:val="clear" w:color="auto" w:fill="F2F2F2" w:themeFill="background1" w:themeFillShade="F2"/>
            <w:vAlign w:val="center"/>
          </w:tcPr>
          <w:p w:rsidR="006E61BC" w:rsidRPr="0043459D" w:rsidRDefault="006E61BC" w:rsidP="00D17A15">
            <w:pPr>
              <w:pStyle w:val="Sansinterligne"/>
              <w:jc w:val="center"/>
              <w:rPr>
                <w:b/>
                <w:color w:val="0070C0"/>
              </w:rPr>
            </w:pPr>
            <w:r w:rsidRPr="0043459D">
              <w:rPr>
                <w:b/>
                <w:color w:val="0070C0"/>
              </w:rPr>
              <w:t>THÈME</w:t>
            </w:r>
          </w:p>
        </w:tc>
        <w:tc>
          <w:tcPr>
            <w:tcW w:w="5303" w:type="dxa"/>
            <w:shd w:val="clear" w:color="auto" w:fill="F2F2F2" w:themeFill="background1" w:themeFillShade="F2"/>
            <w:vAlign w:val="center"/>
          </w:tcPr>
          <w:p w:rsidR="006E61BC" w:rsidRPr="0043459D" w:rsidRDefault="006E61BC" w:rsidP="00D17A15">
            <w:pPr>
              <w:pStyle w:val="Sansinterligne"/>
              <w:jc w:val="center"/>
              <w:rPr>
                <w:b/>
                <w:color w:val="0070C0"/>
              </w:rPr>
            </w:pPr>
            <w:r w:rsidRPr="0043459D">
              <w:rPr>
                <w:b/>
                <w:color w:val="0070C0"/>
              </w:rPr>
              <w:t>DOMAINE</w:t>
            </w:r>
          </w:p>
        </w:tc>
      </w:tr>
      <w:tr w:rsidR="006E61BC" w:rsidTr="00D17A15">
        <w:trPr>
          <w:jc w:val="center"/>
        </w:trPr>
        <w:tc>
          <w:tcPr>
            <w:tcW w:w="5303" w:type="dxa"/>
            <w:vAlign w:val="center"/>
          </w:tcPr>
          <w:p w:rsidR="006E61BC" w:rsidRPr="003D73F5" w:rsidRDefault="006E61BC" w:rsidP="00D17A15">
            <w:pPr>
              <w:pStyle w:val="Sansinterligne"/>
              <w:jc w:val="center"/>
              <w:rPr>
                <w:caps/>
              </w:rPr>
            </w:pPr>
            <w:r w:rsidRPr="00FF6870">
              <w:rPr>
                <w:caps/>
              </w:rPr>
              <w:t>Énergie</w:t>
            </w:r>
          </w:p>
        </w:tc>
        <w:tc>
          <w:tcPr>
            <w:tcW w:w="5303" w:type="dxa"/>
            <w:vAlign w:val="center"/>
          </w:tcPr>
          <w:p w:rsidR="006E61BC" w:rsidRPr="00FD42B6" w:rsidRDefault="006E61BC" w:rsidP="00D17A15">
            <w:pPr>
              <w:pStyle w:val="Sansinterligne"/>
              <w:jc w:val="center"/>
            </w:pPr>
            <w:r w:rsidRPr="00FF6870">
              <w:t>Énergie interne</w:t>
            </w:r>
          </w:p>
        </w:tc>
      </w:tr>
    </w:tbl>
    <w:p w:rsidR="006E61BC" w:rsidRPr="00DC1498" w:rsidRDefault="006E61BC" w:rsidP="006E61BC">
      <w:pPr>
        <w:pStyle w:val="Sansinterligne"/>
        <w:rPr>
          <w:sz w:val="16"/>
        </w:rPr>
      </w:pPr>
    </w:p>
    <w:p w:rsidR="006E61BC" w:rsidRDefault="006E61BC" w:rsidP="006E61BC">
      <w:pPr>
        <w:pStyle w:val="Sansinterligne"/>
        <w:spacing w:line="360" w:lineRule="auto"/>
      </w:pPr>
      <w:r w:rsidRPr="001467BC">
        <w:rPr>
          <w:b/>
          <w:u w:val="single"/>
        </w:rPr>
        <w:t>Type d’activité :</w:t>
      </w:r>
      <w:r>
        <w:t xml:space="preserve"> activité expérimentale</w:t>
      </w:r>
    </w:p>
    <w:p w:rsidR="006E61BC" w:rsidRDefault="006E61BC" w:rsidP="006E61BC">
      <w:pPr>
        <w:pStyle w:val="Sansinterligne"/>
        <w:spacing w:line="360" w:lineRule="auto"/>
      </w:pPr>
      <w:r w:rsidRPr="0043459D">
        <w:rPr>
          <w:b/>
          <w:u w:val="single"/>
        </w:rPr>
        <w:t>Conditions de mise en œuvre :</w:t>
      </w:r>
      <w:r w:rsidRPr="0043459D">
        <w:t xml:space="preserve"> </w:t>
      </w:r>
      <w:r>
        <w:t>1,5 h</w:t>
      </w:r>
      <w:r w:rsidRPr="0043459D">
        <w:t>.</w:t>
      </w:r>
    </w:p>
    <w:p w:rsidR="006E61BC" w:rsidRDefault="006E61BC" w:rsidP="006E61BC">
      <w:pPr>
        <w:pStyle w:val="Sansinterligne"/>
        <w:spacing w:line="360" w:lineRule="auto"/>
      </w:pPr>
      <w:r w:rsidRPr="001467BC">
        <w:rPr>
          <w:b/>
          <w:i/>
          <w:u w:val="single"/>
        </w:rPr>
        <w:t>Pré-requis :</w:t>
      </w:r>
    </w:p>
    <w:p w:rsidR="006E61BC" w:rsidRPr="002F45F2" w:rsidRDefault="006E61BC" w:rsidP="006E61BC">
      <w:pPr>
        <w:pStyle w:val="Sansinterligne"/>
        <w:numPr>
          <w:ilvl w:val="0"/>
          <w:numId w:val="30"/>
        </w:numPr>
        <w:spacing w:line="276" w:lineRule="auto"/>
        <w:rPr>
          <w:b/>
          <w:i/>
          <w:u w:val="single"/>
        </w:rPr>
      </w:pPr>
      <w:r>
        <w:t>Savoir utiliser un calorimètre</w:t>
      </w:r>
    </w:p>
    <w:p w:rsidR="006E61BC" w:rsidRPr="002F45F2" w:rsidRDefault="006E61BC" w:rsidP="006E61BC">
      <w:pPr>
        <w:pStyle w:val="Sansinterligne"/>
        <w:numPr>
          <w:ilvl w:val="0"/>
          <w:numId w:val="30"/>
        </w:numPr>
        <w:spacing w:line="276" w:lineRule="auto"/>
        <w:rPr>
          <w:b/>
          <w:i/>
          <w:u w:val="single"/>
        </w:rPr>
      </w:pPr>
      <w:r>
        <w:t>Savoir mesurer une température</w:t>
      </w:r>
    </w:p>
    <w:p w:rsidR="006E61BC" w:rsidRPr="002F45F2" w:rsidRDefault="006E61BC" w:rsidP="006E61BC">
      <w:pPr>
        <w:pStyle w:val="Sansinterligne"/>
        <w:numPr>
          <w:ilvl w:val="0"/>
          <w:numId w:val="30"/>
        </w:numPr>
        <w:spacing w:line="276" w:lineRule="auto"/>
        <w:rPr>
          <w:b/>
          <w:i/>
          <w:u w:val="single"/>
        </w:rPr>
      </w:pPr>
      <w:r>
        <w:t>Savoir mesurer une masse</w:t>
      </w:r>
    </w:p>
    <w:p w:rsidR="006E61BC" w:rsidRPr="001467BC" w:rsidRDefault="006E61BC" w:rsidP="006E61BC">
      <w:pPr>
        <w:pStyle w:val="Sansinterligne"/>
        <w:numPr>
          <w:ilvl w:val="0"/>
          <w:numId w:val="30"/>
        </w:numPr>
        <w:spacing w:line="360" w:lineRule="auto"/>
        <w:rPr>
          <w:b/>
          <w:i/>
          <w:u w:val="single"/>
        </w:rPr>
      </w:pPr>
      <w:r>
        <w:t>Savoir réaliser une représentation graphique</w:t>
      </w:r>
    </w:p>
    <w:tbl>
      <w:tblPr>
        <w:tblStyle w:val="Grilledutableau"/>
        <w:tblW w:w="0" w:type="auto"/>
        <w:jc w:val="center"/>
        <w:tblLook w:val="04A0"/>
      </w:tblPr>
      <w:tblGrid>
        <w:gridCol w:w="5303"/>
        <w:gridCol w:w="5303"/>
      </w:tblGrid>
      <w:tr w:rsidR="006E61BC" w:rsidRPr="001467BC" w:rsidTr="00D17A15">
        <w:trPr>
          <w:jc w:val="center"/>
        </w:trPr>
        <w:tc>
          <w:tcPr>
            <w:tcW w:w="5303" w:type="dxa"/>
            <w:shd w:val="clear" w:color="auto" w:fill="F2F2F2" w:themeFill="background1" w:themeFillShade="F2"/>
            <w:vAlign w:val="center"/>
          </w:tcPr>
          <w:p w:rsidR="006E61BC" w:rsidRPr="001467BC" w:rsidRDefault="006E61BC" w:rsidP="00D17A15">
            <w:pPr>
              <w:pStyle w:val="Sansinterligne"/>
              <w:jc w:val="center"/>
              <w:rPr>
                <w:b/>
              </w:rPr>
            </w:pPr>
            <w:r w:rsidRPr="001467BC">
              <w:rPr>
                <w:b/>
              </w:rPr>
              <w:t>NOTIONS ET CONTENUS</w:t>
            </w:r>
          </w:p>
        </w:tc>
        <w:tc>
          <w:tcPr>
            <w:tcW w:w="5303" w:type="dxa"/>
            <w:shd w:val="clear" w:color="auto" w:fill="F2F2F2" w:themeFill="background1" w:themeFillShade="F2"/>
            <w:vAlign w:val="center"/>
          </w:tcPr>
          <w:p w:rsidR="006E61BC" w:rsidRPr="006B756B" w:rsidRDefault="006E61BC" w:rsidP="00D17A15">
            <w:pPr>
              <w:pStyle w:val="Sansinterligne"/>
              <w:jc w:val="center"/>
              <w:rPr>
                <w:b/>
                <w:caps/>
              </w:rPr>
            </w:pPr>
            <w:r w:rsidRPr="00FF6870">
              <w:rPr>
                <w:b/>
                <w:caps/>
              </w:rPr>
              <w:t>Capacités exigibles / Activités expérimentales</w:t>
            </w:r>
          </w:p>
        </w:tc>
      </w:tr>
      <w:tr w:rsidR="006E61BC" w:rsidRPr="00FD42B6" w:rsidTr="00D17A15">
        <w:trPr>
          <w:jc w:val="center"/>
        </w:trPr>
        <w:tc>
          <w:tcPr>
            <w:tcW w:w="5303" w:type="dxa"/>
            <w:vAlign w:val="center"/>
          </w:tcPr>
          <w:p w:rsidR="006E61BC" w:rsidRPr="00807353" w:rsidRDefault="006E61BC" w:rsidP="00D17A15">
            <w:pPr>
              <w:pStyle w:val="Sansinterligne"/>
            </w:pPr>
            <w:r w:rsidRPr="00807353">
              <w:t>Capacité thermique massique.</w:t>
            </w:r>
          </w:p>
        </w:tc>
        <w:tc>
          <w:tcPr>
            <w:tcW w:w="5303" w:type="dxa"/>
          </w:tcPr>
          <w:p w:rsidR="006E61BC" w:rsidRDefault="006E61BC" w:rsidP="00D17A15">
            <w:pPr>
              <w:pStyle w:val="Sansinterligne"/>
              <w:numPr>
                <w:ilvl w:val="0"/>
                <w:numId w:val="26"/>
              </w:numPr>
              <w:ind w:left="471"/>
              <w:jc w:val="both"/>
            </w:pPr>
            <w:r>
              <w:t>Exprimer et calculer la variation d'énergie interne d'un solide ou d'un liquide lors d'une variation de température.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6"/>
              </w:numPr>
              <w:ind w:left="471"/>
              <w:jc w:val="both"/>
            </w:pPr>
            <w:r>
              <w:t>Définir et exploiter l’énergie massique de changement d’état d’une espèce chimique.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6"/>
              </w:numPr>
              <w:ind w:left="471"/>
              <w:jc w:val="both"/>
            </w:pPr>
            <w:r>
              <w:t xml:space="preserve">Prévoir le sens d'un transfert thermique entre deux 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6"/>
              </w:numPr>
              <w:ind w:left="471"/>
              <w:jc w:val="both"/>
            </w:pPr>
            <w:r>
              <w:t>systèmes pour déterminer leur état final.</w:t>
            </w:r>
          </w:p>
          <w:p w:rsidR="006E61BC" w:rsidRPr="003340F6" w:rsidRDefault="006E61BC" w:rsidP="00D17A15">
            <w:pPr>
              <w:pStyle w:val="Sansinterligne"/>
              <w:numPr>
                <w:ilvl w:val="0"/>
                <w:numId w:val="26"/>
              </w:numPr>
              <w:ind w:left="471"/>
              <w:jc w:val="both"/>
            </w:pPr>
            <w:r w:rsidRPr="00807353">
              <w:rPr>
                <w:i/>
              </w:rPr>
              <w:t>Réaliser expérimentalement le bilan thermique d’une enceinte en régime stationnaire</w:t>
            </w:r>
            <w:r>
              <w:t>.</w:t>
            </w:r>
          </w:p>
        </w:tc>
      </w:tr>
    </w:tbl>
    <w:p w:rsidR="006E61BC" w:rsidRPr="00135D7C" w:rsidRDefault="006E61BC" w:rsidP="006E61BC">
      <w:pPr>
        <w:pStyle w:val="Sansinterligne"/>
        <w:rPr>
          <w:sz w:val="16"/>
        </w:rPr>
      </w:pPr>
    </w:p>
    <w:p w:rsidR="006E61BC" w:rsidRPr="001467BC" w:rsidRDefault="006E61BC" w:rsidP="006E61BC">
      <w:pPr>
        <w:pStyle w:val="Sansinterligne"/>
        <w:spacing w:line="360" w:lineRule="auto"/>
        <w:rPr>
          <w:b/>
          <w:u w:val="single"/>
        </w:rPr>
      </w:pPr>
      <w:r w:rsidRPr="001467BC">
        <w:rPr>
          <w:b/>
          <w:u w:val="single"/>
        </w:rPr>
        <w:t>Compétences transversales :</w:t>
      </w:r>
    </w:p>
    <w:p w:rsidR="006E61BC" w:rsidRDefault="006E61BC" w:rsidP="006E61BC">
      <w:pPr>
        <w:pStyle w:val="Sansinterligne"/>
        <w:numPr>
          <w:ilvl w:val="0"/>
          <w:numId w:val="27"/>
        </w:numPr>
        <w:spacing w:line="360" w:lineRule="auto"/>
      </w:pPr>
      <w:r>
        <w:t>Travailler en équipe.</w:t>
      </w:r>
    </w:p>
    <w:tbl>
      <w:tblPr>
        <w:tblStyle w:val="Grilledutableau"/>
        <w:tblW w:w="10531" w:type="dxa"/>
        <w:jc w:val="center"/>
        <w:shd w:val="clear" w:color="auto" w:fill="BFBFBF" w:themeFill="background1" w:themeFillShade="BF"/>
        <w:tblLook w:val="04A0"/>
      </w:tblPr>
      <w:tblGrid>
        <w:gridCol w:w="5756"/>
        <w:gridCol w:w="4775"/>
      </w:tblGrid>
      <w:tr w:rsidR="006E61BC" w:rsidRPr="00C06CCC" w:rsidTr="00D17A15">
        <w:trPr>
          <w:jc w:val="center"/>
        </w:trPr>
        <w:tc>
          <w:tcPr>
            <w:tcW w:w="5756" w:type="dxa"/>
            <w:shd w:val="clear" w:color="auto" w:fill="BFBFBF" w:themeFill="background1" w:themeFillShade="BF"/>
          </w:tcPr>
          <w:p w:rsidR="006E61BC" w:rsidRPr="002E3C72" w:rsidRDefault="006E61BC" w:rsidP="00D17A15">
            <w:pPr>
              <w:pStyle w:val="Sansinterligne"/>
              <w:spacing w:line="360" w:lineRule="auto"/>
              <w:rPr>
                <w:b/>
                <w:u w:val="single"/>
              </w:rPr>
            </w:pPr>
            <w:r w:rsidRPr="002E3C72">
              <w:rPr>
                <w:b/>
                <w:u w:val="single"/>
              </w:rPr>
              <w:t>Matériel (par table) :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8"/>
              </w:numPr>
            </w:pPr>
            <w:r>
              <w:t>1 calorimètre + accessoires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8"/>
              </w:numPr>
            </w:pPr>
            <w:r>
              <w:t xml:space="preserve">1 éprouvette 250 </w:t>
            </w:r>
            <w:proofErr w:type="spellStart"/>
            <w:r>
              <w:t>mL</w:t>
            </w:r>
            <w:proofErr w:type="spellEnd"/>
            <w:r>
              <w:t xml:space="preserve"> (facultatif)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8"/>
              </w:numPr>
            </w:pPr>
            <w:r>
              <w:t xml:space="preserve">1 thermomètre pour console </w:t>
            </w:r>
            <w:proofErr w:type="spellStart"/>
            <w:r>
              <w:t>Labquest</w:t>
            </w:r>
            <w:proofErr w:type="spellEnd"/>
          </w:p>
          <w:p w:rsidR="006E61BC" w:rsidRDefault="006E61BC" w:rsidP="00D17A15">
            <w:pPr>
              <w:pStyle w:val="Sansinterligne"/>
              <w:numPr>
                <w:ilvl w:val="0"/>
                <w:numId w:val="28"/>
              </w:numPr>
            </w:pPr>
            <w:r>
              <w:t>1 chronomètre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8"/>
              </w:numPr>
            </w:pPr>
            <w:r>
              <w:t xml:space="preserve">1 bécher de 250 </w:t>
            </w:r>
            <w:proofErr w:type="spellStart"/>
            <w:r>
              <w:t>mL</w:t>
            </w:r>
            <w:proofErr w:type="spellEnd"/>
          </w:p>
          <w:p w:rsidR="006E61BC" w:rsidRPr="002E3C72" w:rsidRDefault="006E61BC" w:rsidP="00D17A15">
            <w:pPr>
              <w:pStyle w:val="Sansinterligne"/>
              <w:numPr>
                <w:ilvl w:val="0"/>
                <w:numId w:val="28"/>
              </w:numPr>
              <w:spacing w:line="276" w:lineRule="auto"/>
            </w:pPr>
            <w:r>
              <w:t>1 balance au 1/10</w:t>
            </w:r>
            <w:r w:rsidRPr="005B17E8">
              <w:rPr>
                <w:vertAlign w:val="superscript"/>
              </w:rPr>
              <w:t>ème</w:t>
            </w:r>
          </w:p>
        </w:tc>
        <w:tc>
          <w:tcPr>
            <w:tcW w:w="4775" w:type="dxa"/>
            <w:shd w:val="clear" w:color="auto" w:fill="BFBFBF" w:themeFill="background1" w:themeFillShade="BF"/>
          </w:tcPr>
          <w:p w:rsidR="006E61BC" w:rsidRPr="00162985" w:rsidRDefault="006E61BC" w:rsidP="00D17A15">
            <w:pPr>
              <w:pStyle w:val="Sansinterligne"/>
              <w:spacing w:line="360" w:lineRule="auto"/>
              <w:rPr>
                <w:b/>
                <w:u w:val="single"/>
              </w:rPr>
            </w:pPr>
            <w:r w:rsidRPr="00162985">
              <w:rPr>
                <w:b/>
                <w:u w:val="single"/>
              </w:rPr>
              <w:t>Matériel (Bureau professeur) :</w:t>
            </w:r>
          </w:p>
          <w:p w:rsidR="006E61BC" w:rsidRDefault="006E61BC" w:rsidP="00D17A15">
            <w:pPr>
              <w:pStyle w:val="Sansinterligne"/>
              <w:numPr>
                <w:ilvl w:val="0"/>
                <w:numId w:val="29"/>
              </w:numPr>
            </w:pPr>
            <w:r>
              <w:t>Glaçons (</w:t>
            </w:r>
            <w:r w:rsidRPr="009E02AA">
              <w:rPr>
                <w:i/>
              </w:rPr>
              <w:t>voir remarque</w:t>
            </w:r>
            <w:r>
              <w:t xml:space="preserve"> ci-dessous)</w:t>
            </w:r>
          </w:p>
          <w:p w:rsidR="006E61BC" w:rsidRPr="00C06CCC" w:rsidRDefault="006E61BC" w:rsidP="00D17A15">
            <w:pPr>
              <w:pStyle w:val="Sansinterligne"/>
              <w:numPr>
                <w:ilvl w:val="0"/>
                <w:numId w:val="29"/>
              </w:numPr>
            </w:pPr>
            <w:r>
              <w:t xml:space="preserve">Consoles </w:t>
            </w:r>
            <w:proofErr w:type="spellStart"/>
            <w:r>
              <w:t>Labquest</w:t>
            </w:r>
            <w:proofErr w:type="spellEnd"/>
          </w:p>
        </w:tc>
      </w:tr>
    </w:tbl>
    <w:p w:rsidR="006E61BC" w:rsidRPr="002F45F2" w:rsidRDefault="006E61BC" w:rsidP="006E61BC">
      <w:pPr>
        <w:pStyle w:val="Sansinterligne"/>
      </w:pPr>
    </w:p>
    <w:p w:rsidR="006E61BC" w:rsidRPr="00E47C38" w:rsidRDefault="006E61BC" w:rsidP="006E61BC">
      <w:pPr>
        <w:pStyle w:val="Sansinterligne"/>
        <w:spacing w:line="360" w:lineRule="auto"/>
        <w:rPr>
          <w:u w:val="single"/>
        </w:rPr>
      </w:pPr>
      <w:r w:rsidRPr="00E47C38">
        <w:rPr>
          <w:u w:val="single"/>
        </w:rPr>
        <w:t>Comment déterminer la capacité thermique C d’un calorimètre à l’aide de la méthode des mélanges :</w:t>
      </w:r>
    </w:p>
    <w:p w:rsidR="006E61BC" w:rsidRDefault="006E61BC" w:rsidP="006E61BC">
      <w:pPr>
        <w:pStyle w:val="Sansinterligne"/>
        <w:spacing w:line="276" w:lineRule="auto"/>
      </w:pPr>
      <w:r>
        <w:sym w:font="Wingdings" w:char="F08C"/>
      </w:r>
      <w:r>
        <w:t xml:space="preserve"> On verse une masse m</w:t>
      </w:r>
      <w:r w:rsidRPr="00E47C38">
        <w:rPr>
          <w:vertAlign w:val="subscript"/>
        </w:rPr>
        <w:t>1</w:t>
      </w:r>
      <w:r>
        <w:t xml:space="preserve"> d’eau à température ambiante dans le calorimètre de capacité thermique C ;  </w:t>
      </w:r>
    </w:p>
    <w:p w:rsidR="006E61BC" w:rsidRDefault="006E61BC" w:rsidP="006E61BC">
      <w:pPr>
        <w:pStyle w:val="Sansinterligne"/>
        <w:spacing w:line="276" w:lineRule="auto"/>
      </w:pPr>
      <w:r>
        <w:sym w:font="Wingdings" w:char="F08D"/>
      </w:r>
      <w:r>
        <w:t xml:space="preserve"> On laisse la température se stabiliser à θ</w:t>
      </w:r>
      <w:r w:rsidRPr="00403123">
        <w:rPr>
          <w:vertAlign w:val="subscript"/>
        </w:rPr>
        <w:t>1</w:t>
      </w:r>
      <w:r>
        <w:t> ;</w:t>
      </w:r>
    </w:p>
    <w:p w:rsidR="006E61BC" w:rsidRDefault="006E61BC" w:rsidP="006E61BC">
      <w:pPr>
        <w:pStyle w:val="Sansinterligne"/>
        <w:spacing w:line="276" w:lineRule="auto"/>
      </w:pPr>
      <w:r>
        <w:sym w:font="Wingdings" w:char="F08E"/>
      </w:r>
      <w:r>
        <w:t xml:space="preserve"> On ajoute une masse m</w:t>
      </w:r>
      <w:r w:rsidRPr="00E47C38">
        <w:rPr>
          <w:vertAlign w:val="subscript"/>
        </w:rPr>
        <w:t>2</w:t>
      </w:r>
      <w:r>
        <w:t xml:space="preserve"> d’eau chaude à la température θ</w:t>
      </w:r>
      <w:r w:rsidRPr="00403123">
        <w:rPr>
          <w:vertAlign w:val="subscript"/>
        </w:rPr>
        <w:t>2</w:t>
      </w:r>
      <w:r>
        <w:t xml:space="preserve"> ;</w:t>
      </w:r>
    </w:p>
    <w:p w:rsidR="006E61BC" w:rsidRDefault="006E61BC" w:rsidP="006E61BC">
      <w:pPr>
        <w:pStyle w:val="Sansinterligne"/>
        <w:spacing w:line="360" w:lineRule="auto"/>
      </w:pPr>
      <w:r>
        <w:sym w:font="Wingdings" w:char="F08E"/>
      </w:r>
      <w:r>
        <w:t xml:space="preserve"> On agite jusqu’à stabilisation de la température à </w:t>
      </w:r>
      <w:proofErr w:type="spellStart"/>
      <w:r>
        <w:t>θ</w:t>
      </w:r>
      <w:r w:rsidRPr="00403123">
        <w:rPr>
          <w:i/>
          <w:vertAlign w:val="subscript"/>
        </w:rPr>
        <w:t>f</w:t>
      </w:r>
      <w:proofErr w:type="spellEnd"/>
      <w:r>
        <w:t>.</w:t>
      </w:r>
    </w:p>
    <w:p w:rsidR="006E61BC" w:rsidRDefault="006E61BC" w:rsidP="006E61BC">
      <w:pPr>
        <w:pStyle w:val="Sansinterligne"/>
        <w:spacing w:line="360" w:lineRule="auto"/>
      </w:pPr>
      <w:r>
        <w:t>En admettant que le calorimètre est thermiquement isolé on peut écrire :</w:t>
      </w:r>
    </w:p>
    <w:p w:rsidR="006E61BC" w:rsidRDefault="006E61BC" w:rsidP="006E61BC">
      <w:pPr>
        <w:pStyle w:val="Sansinterligne"/>
        <w:spacing w:line="360" w:lineRule="auto"/>
        <w:jc w:val="center"/>
      </w:pPr>
      <w:proofErr w:type="gramStart"/>
      <w:r>
        <w:t>m</w:t>
      </w:r>
      <w:r w:rsidRPr="00E47C38">
        <w:rPr>
          <w:vertAlign w:val="subscript"/>
        </w:rPr>
        <w:t>1</w:t>
      </w:r>
      <w:proofErr w:type="gramEnd"/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E47C38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|</w:t>
      </w:r>
      <w:proofErr w:type="spellStart"/>
      <w:r>
        <w:t>θ</w:t>
      </w:r>
      <w:r w:rsidRPr="00E47C38">
        <w:rPr>
          <w:i/>
          <w:vertAlign w:val="subscript"/>
        </w:rPr>
        <w:t>f</w:t>
      </w:r>
      <w:proofErr w:type="spellEnd"/>
      <w:r>
        <w:t xml:space="preserve">  – θ</w:t>
      </w:r>
      <w:r w:rsidRPr="00E47C38">
        <w:rPr>
          <w:vertAlign w:val="subscript"/>
        </w:rPr>
        <w:t>1</w:t>
      </w:r>
      <w:r>
        <w:t xml:space="preserve">| + C </w:t>
      </w:r>
      <w:r>
        <w:sym w:font="Symbol" w:char="F0B4"/>
      </w:r>
      <w:r>
        <w:t xml:space="preserve"> |</w:t>
      </w:r>
      <w:proofErr w:type="spellStart"/>
      <w:r>
        <w:t>θ</w:t>
      </w:r>
      <w:r w:rsidRPr="00E47C38">
        <w:rPr>
          <w:i/>
          <w:vertAlign w:val="subscript"/>
        </w:rPr>
        <w:t>f</w:t>
      </w:r>
      <w:proofErr w:type="spellEnd"/>
      <w:r>
        <w:t xml:space="preserve"> – θ</w:t>
      </w:r>
      <w:r w:rsidRPr="00E47C38">
        <w:rPr>
          <w:vertAlign w:val="subscript"/>
        </w:rPr>
        <w:t>1</w:t>
      </w:r>
      <w:r>
        <w:t>| = m</w:t>
      </w:r>
      <w:r w:rsidRPr="00E47C38">
        <w:rPr>
          <w:vertAlign w:val="subscript"/>
        </w:rPr>
        <w:t>2</w:t>
      </w:r>
      <w:r>
        <w:t xml:space="preserve"> </w:t>
      </w:r>
      <w:r>
        <w:sym w:font="Symbol" w:char="F0B4"/>
      </w:r>
      <w:r>
        <w:t xml:space="preserve"> </w:t>
      </w:r>
      <w:proofErr w:type="spellStart"/>
      <w:r>
        <w:t>c</w:t>
      </w:r>
      <w:r w:rsidRPr="00E47C38">
        <w:rPr>
          <w:vertAlign w:val="subscript"/>
        </w:rPr>
        <w:t>eau</w:t>
      </w:r>
      <w:proofErr w:type="spellEnd"/>
      <w:r>
        <w:t xml:space="preserve"> </w:t>
      </w:r>
      <w:r>
        <w:sym w:font="Symbol" w:char="F0B4"/>
      </w:r>
      <w:r>
        <w:t xml:space="preserve"> |</w:t>
      </w:r>
      <w:proofErr w:type="spellStart"/>
      <w:r>
        <w:t>θ</w:t>
      </w:r>
      <w:r w:rsidRPr="00E47C38">
        <w:rPr>
          <w:i/>
          <w:vertAlign w:val="subscript"/>
        </w:rPr>
        <w:t>f</w:t>
      </w:r>
      <w:proofErr w:type="spellEnd"/>
      <w:r>
        <w:t xml:space="preserve"> – θ</w:t>
      </w:r>
      <w:r w:rsidRPr="00E47C38">
        <w:rPr>
          <w:vertAlign w:val="subscript"/>
        </w:rPr>
        <w:t>2</w:t>
      </w:r>
      <w:r>
        <w:t>|</w:t>
      </w:r>
    </w:p>
    <w:p w:rsidR="006E61BC" w:rsidRDefault="006E61BC" w:rsidP="006E61BC">
      <w:pPr>
        <w:pStyle w:val="Sansinterligne"/>
        <w:spacing w:line="360" w:lineRule="auto"/>
      </w:pPr>
      <w:r w:rsidRPr="00E47C38">
        <w:t>D’où :</w:t>
      </w:r>
    </w:p>
    <w:p w:rsidR="006E61BC" w:rsidRDefault="006E61BC" w:rsidP="006E61BC">
      <w:pPr>
        <w:pStyle w:val="Sansinterligne"/>
        <w:spacing w:line="360" w:lineRule="auto"/>
        <w:jc w:val="center"/>
      </w:pPr>
      <w:r w:rsidRPr="004A2C3D">
        <w:rPr>
          <w:position w:val="-36"/>
          <w:highlight w:val="yellow"/>
        </w:rPr>
        <w:object w:dxaOrig="4060" w:dyaOrig="840">
          <v:shape id="_x0000_i1041" type="#_x0000_t75" style="width:202.75pt;height:42.05pt" o:ole="" o:bordertopcolor="red" o:borderleftcolor="red" o:borderbottomcolor="red" o:borderrightcolor="red">
            <v:imagedata r:id="rId21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41" DrawAspect="Content" ObjectID="_1631433223" r:id="rId22"/>
        </w:object>
      </w:r>
    </w:p>
    <w:p w:rsidR="006E61BC" w:rsidRPr="0034351A" w:rsidRDefault="006E61BC" w:rsidP="006E61BC">
      <w:pPr>
        <w:pStyle w:val="Sansinterligne"/>
        <w:spacing w:line="360" w:lineRule="auto"/>
        <w:rPr>
          <w:b/>
          <w:u w:val="single"/>
        </w:rPr>
      </w:pPr>
      <w:r w:rsidRPr="0034351A">
        <w:rPr>
          <w:b/>
          <w:u w:val="single"/>
        </w:rPr>
        <w:t>Remarque :</w:t>
      </w:r>
    </w:p>
    <w:p w:rsidR="00664C52" w:rsidRPr="0034351A" w:rsidRDefault="006E61BC" w:rsidP="006E61BC">
      <w:pPr>
        <w:pStyle w:val="Sansinterligne"/>
        <w:jc w:val="both"/>
        <w:rPr>
          <w:b/>
        </w:rPr>
      </w:pPr>
      <w:r w:rsidRPr="0034351A">
        <w:rPr>
          <w:b/>
        </w:rPr>
        <w:t>Les glaçons devront avoir été sortis du bac congélateur suffisamment tôt de telle façon qu’ils aient commencé à fondre afin qu’ils soient effectivement à 0°C (température de l’équilibre eau solide – eau liquide). Des glaçons initialement trop froids constituent une source d’erreur fréquente dans cette manipulation.</w:t>
      </w:r>
    </w:p>
    <w:p w:rsidR="00EB6834" w:rsidRPr="005C5D3A" w:rsidRDefault="00EB6834" w:rsidP="00EB6834">
      <w:pPr>
        <w:pStyle w:val="Sansinterligne"/>
        <w:spacing w:line="360" w:lineRule="auto"/>
        <w:jc w:val="center"/>
        <w:rPr>
          <w:b/>
          <w:shadow/>
          <w:sz w:val="28"/>
        </w:rPr>
      </w:pPr>
      <w:r w:rsidRPr="005C5D3A">
        <w:rPr>
          <w:b/>
          <w:shadow/>
          <w:sz w:val="28"/>
        </w:rPr>
        <w:lastRenderedPageBreak/>
        <w:t>Sources de l’activité</w:t>
      </w:r>
    </w:p>
    <w:p w:rsidR="00EB6834" w:rsidRDefault="00EB6834" w:rsidP="00EB6834">
      <w:pPr>
        <w:pStyle w:val="Sansinterligne"/>
      </w:pPr>
      <w:r>
        <w:t>Activité n°2 p153 (HACHETTE 1</w:t>
      </w:r>
      <w:r w:rsidRPr="005C5D3A">
        <w:rPr>
          <w:vertAlign w:val="superscript"/>
        </w:rPr>
        <w:t>ère</w:t>
      </w:r>
      <w:r>
        <w:t xml:space="preserve"> S, Collection </w:t>
      </w:r>
      <w:proofErr w:type="spellStart"/>
      <w:r>
        <w:t>Dulaurans</w:t>
      </w:r>
      <w:proofErr w:type="spellEnd"/>
      <w:r>
        <w:t> </w:t>
      </w:r>
      <w:proofErr w:type="spellStart"/>
      <w:r>
        <w:t>Durupthy</w:t>
      </w:r>
      <w:proofErr w:type="spellEnd"/>
      <w:r>
        <w:t>)</w:t>
      </w:r>
    </w:p>
    <w:p w:rsidR="00EB6834" w:rsidRDefault="00EB6834" w:rsidP="00EB6834">
      <w:pPr>
        <w:pStyle w:val="Sansinterligne"/>
      </w:pPr>
      <w:r>
        <w:t>Activité n°3 p190 (BORDAS 1</w:t>
      </w:r>
      <w:r w:rsidRPr="005C5D3A">
        <w:rPr>
          <w:vertAlign w:val="superscript"/>
        </w:rPr>
        <w:t>ère</w:t>
      </w:r>
      <w:r>
        <w:t xml:space="preserve"> S, Collection E.S.P.A.C.E Lycée)</w:t>
      </w:r>
    </w:p>
    <w:p w:rsidR="00EB6834" w:rsidRDefault="00EB6834" w:rsidP="00EB6834">
      <w:pPr>
        <w:pStyle w:val="Sansinterligne"/>
      </w:pPr>
      <w:r>
        <w:t>Activité n°3 p204 (NATHAN 1</w:t>
      </w:r>
      <w:r w:rsidRPr="005C5D3A">
        <w:rPr>
          <w:vertAlign w:val="superscript"/>
        </w:rPr>
        <w:t>ère</w:t>
      </w:r>
      <w:r>
        <w:t xml:space="preserve"> S, Collection SIRIUS)</w:t>
      </w: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EB6834" w:rsidRDefault="00EB6834" w:rsidP="009F5C36">
      <w:pPr>
        <w:pStyle w:val="Sansinterligne"/>
      </w:pPr>
    </w:p>
    <w:p w:rsidR="00AE6775" w:rsidRDefault="00AE6775" w:rsidP="00EB6834">
      <w:pPr>
        <w:pStyle w:val="Sansinterligne"/>
        <w:spacing w:line="360" w:lineRule="auto"/>
        <w:jc w:val="center"/>
        <w:rPr>
          <w:b/>
          <w:shadow/>
          <w:sz w:val="40"/>
        </w:rPr>
        <w:sectPr w:rsidR="00AE6775" w:rsidSect="005E58E8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6D4BA3" w:rsidRPr="00EB6834" w:rsidRDefault="00EB6834" w:rsidP="00EB6834">
      <w:pPr>
        <w:pStyle w:val="Sansinterligne"/>
        <w:spacing w:line="360" w:lineRule="auto"/>
        <w:jc w:val="center"/>
        <w:rPr>
          <w:b/>
          <w:shadow/>
          <w:sz w:val="40"/>
        </w:rPr>
      </w:pPr>
      <w:r w:rsidRPr="00EB6834">
        <w:rPr>
          <w:b/>
          <w:shadow/>
          <w:sz w:val="40"/>
        </w:rPr>
        <w:lastRenderedPageBreak/>
        <w:t>COMPLEMENTS</w:t>
      </w:r>
    </w:p>
    <w:p w:rsidR="005E6167" w:rsidRDefault="00EB6834" w:rsidP="00EB6834">
      <w:pPr>
        <w:pStyle w:val="Sansinterligne"/>
        <w:jc w:val="center"/>
      </w:pPr>
      <w:r>
        <w:rPr>
          <w:noProof/>
          <w:lang w:eastAsia="fr-FR"/>
        </w:rPr>
        <w:drawing>
          <wp:inline distT="0" distB="0" distL="0" distR="0">
            <wp:extent cx="3349109" cy="3442127"/>
            <wp:effectExtent l="19050" t="0" r="3691" b="0"/>
            <wp:docPr id="156" name="Imag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696" cy="3443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6775">
        <w:t xml:space="preserve">                  </w:t>
      </w:r>
      <w:r w:rsidR="005E6167" w:rsidRPr="005E6167">
        <w:rPr>
          <w:noProof/>
          <w:lang w:eastAsia="fr-FR"/>
        </w:rPr>
        <w:drawing>
          <wp:inline distT="0" distB="0" distL="0" distR="0">
            <wp:extent cx="4762500" cy="2389505"/>
            <wp:effectExtent l="19050" t="0" r="0" b="0"/>
            <wp:docPr id="7" name="Imag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38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E6167" w:rsidSect="00AE6775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  <w:embedBold r:id="rId1" w:subsetted="1" w:fontKey="{23A4D768-884B-4838-9970-39F2E1071523}"/>
    <w:embedItalic r:id="rId2" w:subsetted="1" w:fontKey="{9115DF64-F275-40F5-9886-71A769FEF62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5pt;height:11.5pt" o:bullet="t">
        <v:imagedata r:id="rId1" o:title="mso8C2B"/>
      </v:shape>
    </w:pict>
  </w:numPicBullet>
  <w:abstractNum w:abstractNumId="0">
    <w:nsid w:val="011C503C"/>
    <w:multiLevelType w:val="hybridMultilevel"/>
    <w:tmpl w:val="6FFCADCA"/>
    <w:lvl w:ilvl="0" w:tplc="B3986AC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275AD4"/>
    <w:multiLevelType w:val="hybridMultilevel"/>
    <w:tmpl w:val="611E262C"/>
    <w:lvl w:ilvl="0" w:tplc="B2EA28E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9D5DB8"/>
    <w:multiLevelType w:val="hybridMultilevel"/>
    <w:tmpl w:val="7B4C7BC8"/>
    <w:lvl w:ilvl="0" w:tplc="B2EA28E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BB342D"/>
    <w:multiLevelType w:val="hybridMultilevel"/>
    <w:tmpl w:val="8B665B3A"/>
    <w:lvl w:ilvl="0" w:tplc="77E4D608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9F1ECE"/>
    <w:multiLevelType w:val="hybridMultilevel"/>
    <w:tmpl w:val="4E963B72"/>
    <w:lvl w:ilvl="0" w:tplc="04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BCA670E"/>
    <w:multiLevelType w:val="hybridMultilevel"/>
    <w:tmpl w:val="AE84711E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76F3D5B"/>
    <w:multiLevelType w:val="hybridMultilevel"/>
    <w:tmpl w:val="6ACED3E6"/>
    <w:lvl w:ilvl="0" w:tplc="3AEE2C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8020A5"/>
    <w:multiLevelType w:val="hybridMultilevel"/>
    <w:tmpl w:val="11182BE6"/>
    <w:lvl w:ilvl="0" w:tplc="0442B908">
      <w:numFmt w:val="bullet"/>
      <w:lvlText w:val="-"/>
      <w:lvlJc w:val="left"/>
      <w:pPr>
        <w:ind w:left="720" w:hanging="360"/>
      </w:pPr>
      <w:rPr>
        <w:rFonts w:ascii="Calibri" w:eastAsia="Batang" w:hAnsi="Calibri" w:cs="Calibri" w:hint="default"/>
        <w:b w:val="0"/>
        <w:i w:val="0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C66489"/>
    <w:multiLevelType w:val="hybridMultilevel"/>
    <w:tmpl w:val="7194A68E"/>
    <w:lvl w:ilvl="0" w:tplc="5254F8C4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8507C1"/>
    <w:multiLevelType w:val="hybridMultilevel"/>
    <w:tmpl w:val="CE5426C0"/>
    <w:lvl w:ilvl="0" w:tplc="040C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2BFA45FA"/>
    <w:multiLevelType w:val="hybridMultilevel"/>
    <w:tmpl w:val="8A2EB0D6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CBF6156"/>
    <w:multiLevelType w:val="hybridMultilevel"/>
    <w:tmpl w:val="E1DE9CEC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43D52C5"/>
    <w:multiLevelType w:val="hybridMultilevel"/>
    <w:tmpl w:val="CB588004"/>
    <w:lvl w:ilvl="0" w:tplc="631460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171553"/>
    <w:multiLevelType w:val="hybridMultilevel"/>
    <w:tmpl w:val="FBD48EEA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D9A7A74"/>
    <w:multiLevelType w:val="hybridMultilevel"/>
    <w:tmpl w:val="46489F2C"/>
    <w:lvl w:ilvl="0" w:tplc="04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343361E"/>
    <w:multiLevelType w:val="hybridMultilevel"/>
    <w:tmpl w:val="D78C90CE"/>
    <w:lvl w:ilvl="0" w:tplc="3AEE2C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AEC1078"/>
    <w:multiLevelType w:val="hybridMultilevel"/>
    <w:tmpl w:val="F40AEC76"/>
    <w:lvl w:ilvl="0" w:tplc="04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4B1E0A9A"/>
    <w:multiLevelType w:val="hybridMultilevel"/>
    <w:tmpl w:val="D39490CC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E736106"/>
    <w:multiLevelType w:val="hybridMultilevel"/>
    <w:tmpl w:val="CD909CB4"/>
    <w:lvl w:ilvl="0" w:tplc="FEE2D0B8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BF0734"/>
    <w:multiLevelType w:val="hybridMultilevel"/>
    <w:tmpl w:val="6F3E3BE0"/>
    <w:lvl w:ilvl="0" w:tplc="893E907C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8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08D6F57"/>
    <w:multiLevelType w:val="hybridMultilevel"/>
    <w:tmpl w:val="472A9932"/>
    <w:lvl w:ilvl="0" w:tplc="3AEE2C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2664D7E"/>
    <w:multiLevelType w:val="hybridMultilevel"/>
    <w:tmpl w:val="3FDEB0EE"/>
    <w:lvl w:ilvl="0" w:tplc="04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567E72C9"/>
    <w:multiLevelType w:val="hybridMultilevel"/>
    <w:tmpl w:val="D186A436"/>
    <w:lvl w:ilvl="0" w:tplc="C9CAD6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C2A7B36"/>
    <w:multiLevelType w:val="hybridMultilevel"/>
    <w:tmpl w:val="AEEE91CC"/>
    <w:lvl w:ilvl="0" w:tplc="04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62AE0566"/>
    <w:multiLevelType w:val="hybridMultilevel"/>
    <w:tmpl w:val="5BD2DDBE"/>
    <w:lvl w:ilvl="0" w:tplc="B2EA28E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2C61999"/>
    <w:multiLevelType w:val="hybridMultilevel"/>
    <w:tmpl w:val="79B211DE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E1144C2"/>
    <w:multiLevelType w:val="hybridMultilevel"/>
    <w:tmpl w:val="5B125176"/>
    <w:lvl w:ilvl="0" w:tplc="040C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72962B65"/>
    <w:multiLevelType w:val="hybridMultilevel"/>
    <w:tmpl w:val="F4FC208C"/>
    <w:lvl w:ilvl="0" w:tplc="040C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78CD2900"/>
    <w:multiLevelType w:val="hybridMultilevel"/>
    <w:tmpl w:val="641AD152"/>
    <w:lvl w:ilvl="0" w:tplc="77E4D608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DD94C69"/>
    <w:multiLevelType w:val="hybridMultilevel"/>
    <w:tmpl w:val="1F488568"/>
    <w:lvl w:ilvl="0" w:tplc="04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3"/>
  </w:num>
  <w:num w:numId="2">
    <w:abstractNumId w:val="2"/>
  </w:num>
  <w:num w:numId="3">
    <w:abstractNumId w:val="1"/>
  </w:num>
  <w:num w:numId="4">
    <w:abstractNumId w:val="10"/>
  </w:num>
  <w:num w:numId="5">
    <w:abstractNumId w:val="29"/>
  </w:num>
  <w:num w:numId="6">
    <w:abstractNumId w:val="24"/>
  </w:num>
  <w:num w:numId="7">
    <w:abstractNumId w:val="12"/>
  </w:num>
  <w:num w:numId="8">
    <w:abstractNumId w:val="21"/>
  </w:num>
  <w:num w:numId="9">
    <w:abstractNumId w:val="14"/>
  </w:num>
  <w:num w:numId="10">
    <w:abstractNumId w:val="22"/>
  </w:num>
  <w:num w:numId="11">
    <w:abstractNumId w:val="4"/>
  </w:num>
  <w:num w:numId="12">
    <w:abstractNumId w:val="18"/>
  </w:num>
  <w:num w:numId="13">
    <w:abstractNumId w:val="16"/>
  </w:num>
  <w:num w:numId="14">
    <w:abstractNumId w:val="8"/>
  </w:num>
  <w:num w:numId="15">
    <w:abstractNumId w:val="19"/>
  </w:num>
  <w:num w:numId="16">
    <w:abstractNumId w:val="3"/>
  </w:num>
  <w:num w:numId="17">
    <w:abstractNumId w:val="28"/>
  </w:num>
  <w:num w:numId="18">
    <w:abstractNumId w:val="11"/>
  </w:num>
  <w:num w:numId="19">
    <w:abstractNumId w:val="26"/>
  </w:num>
  <w:num w:numId="20">
    <w:abstractNumId w:val="23"/>
  </w:num>
  <w:num w:numId="21">
    <w:abstractNumId w:val="27"/>
  </w:num>
  <w:num w:numId="22">
    <w:abstractNumId w:val="25"/>
  </w:num>
  <w:num w:numId="23">
    <w:abstractNumId w:val="9"/>
  </w:num>
  <w:num w:numId="24">
    <w:abstractNumId w:val="5"/>
  </w:num>
  <w:num w:numId="25">
    <w:abstractNumId w:val="17"/>
  </w:num>
  <w:num w:numId="26">
    <w:abstractNumId w:val="6"/>
  </w:num>
  <w:num w:numId="27">
    <w:abstractNumId w:val="0"/>
  </w:num>
  <w:num w:numId="28">
    <w:abstractNumId w:val="15"/>
  </w:num>
  <w:num w:numId="29">
    <w:abstractNumId w:val="20"/>
  </w:num>
  <w:num w:numId="3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TrueTypeFonts/>
  <w:saveSubsetFonts/>
  <w:proofState w:spelling="clean" w:grammar="clean"/>
  <w:defaultTabStop w:val="708"/>
  <w:hyphenationZone w:val="425"/>
  <w:drawingGridHorizontalSpacing w:val="108"/>
  <w:drawingGridVerticalSpacing w:val="181"/>
  <w:displayHorizontalDrawingGridEvery w:val="2"/>
  <w:characterSpacingControl w:val="doNotCompress"/>
  <w:compat>
    <w:useFELayout/>
  </w:compat>
  <w:rsids>
    <w:rsidRoot w:val="005E58E8"/>
    <w:rsid w:val="00000E4C"/>
    <w:rsid w:val="00001B58"/>
    <w:rsid w:val="00004A84"/>
    <w:rsid w:val="00010A8A"/>
    <w:rsid w:val="00011940"/>
    <w:rsid w:val="00014DBB"/>
    <w:rsid w:val="00014F36"/>
    <w:rsid w:val="00017961"/>
    <w:rsid w:val="000218DB"/>
    <w:rsid w:val="00025075"/>
    <w:rsid w:val="00025F75"/>
    <w:rsid w:val="00026C70"/>
    <w:rsid w:val="000344B5"/>
    <w:rsid w:val="00041037"/>
    <w:rsid w:val="00043FED"/>
    <w:rsid w:val="00057DA0"/>
    <w:rsid w:val="0006237B"/>
    <w:rsid w:val="00064307"/>
    <w:rsid w:val="0006594E"/>
    <w:rsid w:val="000727F2"/>
    <w:rsid w:val="00073C43"/>
    <w:rsid w:val="00074BCF"/>
    <w:rsid w:val="00081940"/>
    <w:rsid w:val="000868C0"/>
    <w:rsid w:val="00087F33"/>
    <w:rsid w:val="00090234"/>
    <w:rsid w:val="0009239A"/>
    <w:rsid w:val="00096784"/>
    <w:rsid w:val="000A23A7"/>
    <w:rsid w:val="000A2D2B"/>
    <w:rsid w:val="000A3CF1"/>
    <w:rsid w:val="000A53F2"/>
    <w:rsid w:val="000A58B6"/>
    <w:rsid w:val="000A59A3"/>
    <w:rsid w:val="000B20B9"/>
    <w:rsid w:val="000B23F9"/>
    <w:rsid w:val="000B41EB"/>
    <w:rsid w:val="000B519F"/>
    <w:rsid w:val="000C2FD7"/>
    <w:rsid w:val="000C418B"/>
    <w:rsid w:val="000C6A97"/>
    <w:rsid w:val="000D0194"/>
    <w:rsid w:val="000D0E79"/>
    <w:rsid w:val="000D32DE"/>
    <w:rsid w:val="000D4CF1"/>
    <w:rsid w:val="000D6580"/>
    <w:rsid w:val="000D7C6B"/>
    <w:rsid w:val="000E104D"/>
    <w:rsid w:val="000E1C21"/>
    <w:rsid w:val="000F05A7"/>
    <w:rsid w:val="00100648"/>
    <w:rsid w:val="001014FB"/>
    <w:rsid w:val="001028ED"/>
    <w:rsid w:val="00104DA0"/>
    <w:rsid w:val="0010695F"/>
    <w:rsid w:val="001149A2"/>
    <w:rsid w:val="001246A4"/>
    <w:rsid w:val="00124D79"/>
    <w:rsid w:val="00125749"/>
    <w:rsid w:val="001270FC"/>
    <w:rsid w:val="00131072"/>
    <w:rsid w:val="001311C4"/>
    <w:rsid w:val="00131A29"/>
    <w:rsid w:val="0014033A"/>
    <w:rsid w:val="0014047F"/>
    <w:rsid w:val="00151500"/>
    <w:rsid w:val="00151AC7"/>
    <w:rsid w:val="00151F0A"/>
    <w:rsid w:val="00152FA6"/>
    <w:rsid w:val="001538D1"/>
    <w:rsid w:val="00154D9B"/>
    <w:rsid w:val="00156FCA"/>
    <w:rsid w:val="00160A8B"/>
    <w:rsid w:val="00160C37"/>
    <w:rsid w:val="00174C85"/>
    <w:rsid w:val="0018118B"/>
    <w:rsid w:val="00181316"/>
    <w:rsid w:val="00182ED1"/>
    <w:rsid w:val="0018772E"/>
    <w:rsid w:val="00187C4B"/>
    <w:rsid w:val="00191354"/>
    <w:rsid w:val="0019176B"/>
    <w:rsid w:val="001935A1"/>
    <w:rsid w:val="00196D65"/>
    <w:rsid w:val="001A0D21"/>
    <w:rsid w:val="001A105C"/>
    <w:rsid w:val="001A2814"/>
    <w:rsid w:val="001A3DCA"/>
    <w:rsid w:val="001A57F9"/>
    <w:rsid w:val="001B0055"/>
    <w:rsid w:val="001B4EA5"/>
    <w:rsid w:val="001C2236"/>
    <w:rsid w:val="001D045A"/>
    <w:rsid w:val="001D1F81"/>
    <w:rsid w:val="001D2097"/>
    <w:rsid w:val="001D353F"/>
    <w:rsid w:val="001D452C"/>
    <w:rsid w:val="001D6054"/>
    <w:rsid w:val="001E21BA"/>
    <w:rsid w:val="001E75C9"/>
    <w:rsid w:val="001F1967"/>
    <w:rsid w:val="001F5C3F"/>
    <w:rsid w:val="002002D0"/>
    <w:rsid w:val="00200CC2"/>
    <w:rsid w:val="00201692"/>
    <w:rsid w:val="00202B74"/>
    <w:rsid w:val="002036D2"/>
    <w:rsid w:val="00210229"/>
    <w:rsid w:val="0021089B"/>
    <w:rsid w:val="00212D4B"/>
    <w:rsid w:val="00216AC9"/>
    <w:rsid w:val="00220D0A"/>
    <w:rsid w:val="00222CE9"/>
    <w:rsid w:val="002247BA"/>
    <w:rsid w:val="00226A85"/>
    <w:rsid w:val="00231617"/>
    <w:rsid w:val="0023317F"/>
    <w:rsid w:val="002358F7"/>
    <w:rsid w:val="002375C2"/>
    <w:rsid w:val="00245985"/>
    <w:rsid w:val="00247FBF"/>
    <w:rsid w:val="00253AED"/>
    <w:rsid w:val="002552AA"/>
    <w:rsid w:val="002563AC"/>
    <w:rsid w:val="00256939"/>
    <w:rsid w:val="0025775F"/>
    <w:rsid w:val="00257CDA"/>
    <w:rsid w:val="002619E9"/>
    <w:rsid w:val="00264B53"/>
    <w:rsid w:val="00265DD0"/>
    <w:rsid w:val="00267788"/>
    <w:rsid w:val="00270E17"/>
    <w:rsid w:val="002747B6"/>
    <w:rsid w:val="00276223"/>
    <w:rsid w:val="002840EE"/>
    <w:rsid w:val="002879D2"/>
    <w:rsid w:val="0029414C"/>
    <w:rsid w:val="002943BD"/>
    <w:rsid w:val="00294CDA"/>
    <w:rsid w:val="00297402"/>
    <w:rsid w:val="002A4A05"/>
    <w:rsid w:val="002A4F14"/>
    <w:rsid w:val="002C0C2E"/>
    <w:rsid w:val="002C0D8B"/>
    <w:rsid w:val="002D5C3B"/>
    <w:rsid w:val="002E2B0B"/>
    <w:rsid w:val="002F1DEF"/>
    <w:rsid w:val="002F2F0B"/>
    <w:rsid w:val="002F7DCA"/>
    <w:rsid w:val="00303DAF"/>
    <w:rsid w:val="003057CF"/>
    <w:rsid w:val="00305B74"/>
    <w:rsid w:val="0030736D"/>
    <w:rsid w:val="00310EA4"/>
    <w:rsid w:val="00312158"/>
    <w:rsid w:val="00313C95"/>
    <w:rsid w:val="00313D18"/>
    <w:rsid w:val="0032057F"/>
    <w:rsid w:val="0032115E"/>
    <w:rsid w:val="00325418"/>
    <w:rsid w:val="0034351A"/>
    <w:rsid w:val="0034384D"/>
    <w:rsid w:val="00344783"/>
    <w:rsid w:val="00344B5F"/>
    <w:rsid w:val="003464EA"/>
    <w:rsid w:val="00346A8A"/>
    <w:rsid w:val="003523D6"/>
    <w:rsid w:val="003566D3"/>
    <w:rsid w:val="0036053D"/>
    <w:rsid w:val="003702C0"/>
    <w:rsid w:val="00370F6C"/>
    <w:rsid w:val="00377AD4"/>
    <w:rsid w:val="00380FF7"/>
    <w:rsid w:val="0038332E"/>
    <w:rsid w:val="003854F7"/>
    <w:rsid w:val="00386050"/>
    <w:rsid w:val="003952EF"/>
    <w:rsid w:val="00397178"/>
    <w:rsid w:val="003973CF"/>
    <w:rsid w:val="003A0229"/>
    <w:rsid w:val="003A31C2"/>
    <w:rsid w:val="003A475D"/>
    <w:rsid w:val="003A7324"/>
    <w:rsid w:val="003B074F"/>
    <w:rsid w:val="003B07A7"/>
    <w:rsid w:val="003B0966"/>
    <w:rsid w:val="003B1BB0"/>
    <w:rsid w:val="003B2C0A"/>
    <w:rsid w:val="003B4C3F"/>
    <w:rsid w:val="003C0A4F"/>
    <w:rsid w:val="003C25E8"/>
    <w:rsid w:val="003C3602"/>
    <w:rsid w:val="003C59C8"/>
    <w:rsid w:val="003C66DA"/>
    <w:rsid w:val="003C6730"/>
    <w:rsid w:val="003C7082"/>
    <w:rsid w:val="003D03C3"/>
    <w:rsid w:val="003D0D0C"/>
    <w:rsid w:val="003E1301"/>
    <w:rsid w:val="003E32DA"/>
    <w:rsid w:val="003E6B0B"/>
    <w:rsid w:val="003F7901"/>
    <w:rsid w:val="004009D9"/>
    <w:rsid w:val="00403123"/>
    <w:rsid w:val="00411F58"/>
    <w:rsid w:val="00412481"/>
    <w:rsid w:val="0041261A"/>
    <w:rsid w:val="00421C1E"/>
    <w:rsid w:val="00422012"/>
    <w:rsid w:val="004270C1"/>
    <w:rsid w:val="00427E13"/>
    <w:rsid w:val="004330A2"/>
    <w:rsid w:val="00437796"/>
    <w:rsid w:val="00437B4A"/>
    <w:rsid w:val="00452F46"/>
    <w:rsid w:val="0046018A"/>
    <w:rsid w:val="00460516"/>
    <w:rsid w:val="0046062E"/>
    <w:rsid w:val="00462379"/>
    <w:rsid w:val="004809F2"/>
    <w:rsid w:val="00481FAE"/>
    <w:rsid w:val="00485893"/>
    <w:rsid w:val="004910BC"/>
    <w:rsid w:val="00492C89"/>
    <w:rsid w:val="0049380A"/>
    <w:rsid w:val="00493D87"/>
    <w:rsid w:val="004945B9"/>
    <w:rsid w:val="00494917"/>
    <w:rsid w:val="00495C2D"/>
    <w:rsid w:val="00495E62"/>
    <w:rsid w:val="004A2169"/>
    <w:rsid w:val="004A2C3D"/>
    <w:rsid w:val="004A473C"/>
    <w:rsid w:val="004A543D"/>
    <w:rsid w:val="004A5999"/>
    <w:rsid w:val="004B3A7F"/>
    <w:rsid w:val="004B663B"/>
    <w:rsid w:val="004B7797"/>
    <w:rsid w:val="004C09AD"/>
    <w:rsid w:val="004C2489"/>
    <w:rsid w:val="004C7165"/>
    <w:rsid w:val="004D0253"/>
    <w:rsid w:val="004D2614"/>
    <w:rsid w:val="004D40CD"/>
    <w:rsid w:val="004D64BC"/>
    <w:rsid w:val="004E01CB"/>
    <w:rsid w:val="004E0599"/>
    <w:rsid w:val="004E16D8"/>
    <w:rsid w:val="004E2191"/>
    <w:rsid w:val="004E2EAE"/>
    <w:rsid w:val="004F267B"/>
    <w:rsid w:val="004F5A05"/>
    <w:rsid w:val="004F653F"/>
    <w:rsid w:val="00505006"/>
    <w:rsid w:val="00507597"/>
    <w:rsid w:val="00507EBD"/>
    <w:rsid w:val="0051157D"/>
    <w:rsid w:val="005154BD"/>
    <w:rsid w:val="0052163F"/>
    <w:rsid w:val="00524EEB"/>
    <w:rsid w:val="00527032"/>
    <w:rsid w:val="00534B50"/>
    <w:rsid w:val="00534D86"/>
    <w:rsid w:val="00540819"/>
    <w:rsid w:val="00540FE1"/>
    <w:rsid w:val="0054403F"/>
    <w:rsid w:val="0054451A"/>
    <w:rsid w:val="005475D3"/>
    <w:rsid w:val="005477BB"/>
    <w:rsid w:val="00556929"/>
    <w:rsid w:val="00561A2F"/>
    <w:rsid w:val="00563236"/>
    <w:rsid w:val="0056518E"/>
    <w:rsid w:val="0057202D"/>
    <w:rsid w:val="0057380F"/>
    <w:rsid w:val="00573F09"/>
    <w:rsid w:val="00577D55"/>
    <w:rsid w:val="00577E7A"/>
    <w:rsid w:val="00581AD5"/>
    <w:rsid w:val="00590B58"/>
    <w:rsid w:val="00595C7E"/>
    <w:rsid w:val="0059690E"/>
    <w:rsid w:val="005A0BD8"/>
    <w:rsid w:val="005A3D66"/>
    <w:rsid w:val="005A6713"/>
    <w:rsid w:val="005B3517"/>
    <w:rsid w:val="005B5523"/>
    <w:rsid w:val="005B6867"/>
    <w:rsid w:val="005B774B"/>
    <w:rsid w:val="005C1923"/>
    <w:rsid w:val="005C3550"/>
    <w:rsid w:val="005C39C4"/>
    <w:rsid w:val="005C3A1B"/>
    <w:rsid w:val="005C4EEB"/>
    <w:rsid w:val="005C4F68"/>
    <w:rsid w:val="005C5972"/>
    <w:rsid w:val="005C5EA0"/>
    <w:rsid w:val="005D546D"/>
    <w:rsid w:val="005D5B67"/>
    <w:rsid w:val="005D6DDB"/>
    <w:rsid w:val="005E398B"/>
    <w:rsid w:val="005E4AEE"/>
    <w:rsid w:val="005E56A5"/>
    <w:rsid w:val="005E5796"/>
    <w:rsid w:val="005E58E8"/>
    <w:rsid w:val="005E6167"/>
    <w:rsid w:val="005E7BE2"/>
    <w:rsid w:val="005F65FB"/>
    <w:rsid w:val="00600A2F"/>
    <w:rsid w:val="00601F74"/>
    <w:rsid w:val="00602976"/>
    <w:rsid w:val="00617568"/>
    <w:rsid w:val="00620F59"/>
    <w:rsid w:val="0062157E"/>
    <w:rsid w:val="00623702"/>
    <w:rsid w:val="0062768E"/>
    <w:rsid w:val="00630A17"/>
    <w:rsid w:val="0063178D"/>
    <w:rsid w:val="0063212E"/>
    <w:rsid w:val="00632DD2"/>
    <w:rsid w:val="006356B2"/>
    <w:rsid w:val="00636EA4"/>
    <w:rsid w:val="00640132"/>
    <w:rsid w:val="00644CDB"/>
    <w:rsid w:val="00644EB8"/>
    <w:rsid w:val="00645BBA"/>
    <w:rsid w:val="00646156"/>
    <w:rsid w:val="006468B3"/>
    <w:rsid w:val="0065063F"/>
    <w:rsid w:val="00650EAA"/>
    <w:rsid w:val="00657EFC"/>
    <w:rsid w:val="00664C52"/>
    <w:rsid w:val="006652D3"/>
    <w:rsid w:val="0067050F"/>
    <w:rsid w:val="0067128C"/>
    <w:rsid w:val="00676C48"/>
    <w:rsid w:val="0067775E"/>
    <w:rsid w:val="00677C4B"/>
    <w:rsid w:val="00677DCB"/>
    <w:rsid w:val="0069757A"/>
    <w:rsid w:val="006A093A"/>
    <w:rsid w:val="006A36CB"/>
    <w:rsid w:val="006A37A6"/>
    <w:rsid w:val="006B094E"/>
    <w:rsid w:val="006B3A34"/>
    <w:rsid w:val="006C092F"/>
    <w:rsid w:val="006C0BB2"/>
    <w:rsid w:val="006C0BE3"/>
    <w:rsid w:val="006C1EB6"/>
    <w:rsid w:val="006C7142"/>
    <w:rsid w:val="006D4BA3"/>
    <w:rsid w:val="006D5655"/>
    <w:rsid w:val="006D56BC"/>
    <w:rsid w:val="006D6CCA"/>
    <w:rsid w:val="006E61BC"/>
    <w:rsid w:val="006F0F4F"/>
    <w:rsid w:val="006F33B6"/>
    <w:rsid w:val="006F35D4"/>
    <w:rsid w:val="006F49F2"/>
    <w:rsid w:val="006F7F24"/>
    <w:rsid w:val="00704268"/>
    <w:rsid w:val="0071036F"/>
    <w:rsid w:val="00716A6E"/>
    <w:rsid w:val="0071719E"/>
    <w:rsid w:val="007274F4"/>
    <w:rsid w:val="007365DC"/>
    <w:rsid w:val="00741CB6"/>
    <w:rsid w:val="00741E62"/>
    <w:rsid w:val="007427C0"/>
    <w:rsid w:val="00752DF4"/>
    <w:rsid w:val="00754B5C"/>
    <w:rsid w:val="007576EE"/>
    <w:rsid w:val="007602F4"/>
    <w:rsid w:val="00765584"/>
    <w:rsid w:val="00773319"/>
    <w:rsid w:val="0077480C"/>
    <w:rsid w:val="007749ED"/>
    <w:rsid w:val="00775114"/>
    <w:rsid w:val="00775F63"/>
    <w:rsid w:val="00776DB3"/>
    <w:rsid w:val="00793A81"/>
    <w:rsid w:val="00795AF5"/>
    <w:rsid w:val="007A1137"/>
    <w:rsid w:val="007A2672"/>
    <w:rsid w:val="007B07DD"/>
    <w:rsid w:val="007B18AB"/>
    <w:rsid w:val="007B5FE1"/>
    <w:rsid w:val="007B7522"/>
    <w:rsid w:val="007C2431"/>
    <w:rsid w:val="007C2EDE"/>
    <w:rsid w:val="007C422B"/>
    <w:rsid w:val="007C43D0"/>
    <w:rsid w:val="007C611C"/>
    <w:rsid w:val="007D2653"/>
    <w:rsid w:val="007D6198"/>
    <w:rsid w:val="007D770E"/>
    <w:rsid w:val="007D7DD8"/>
    <w:rsid w:val="007E0277"/>
    <w:rsid w:val="007E5390"/>
    <w:rsid w:val="007F4194"/>
    <w:rsid w:val="007F56D8"/>
    <w:rsid w:val="00802F8E"/>
    <w:rsid w:val="008058D6"/>
    <w:rsid w:val="008100C2"/>
    <w:rsid w:val="0081513B"/>
    <w:rsid w:val="00820257"/>
    <w:rsid w:val="008228C5"/>
    <w:rsid w:val="00823BA2"/>
    <w:rsid w:val="0083245B"/>
    <w:rsid w:val="00834C58"/>
    <w:rsid w:val="0083588F"/>
    <w:rsid w:val="00842416"/>
    <w:rsid w:val="00845346"/>
    <w:rsid w:val="0085050A"/>
    <w:rsid w:val="00851169"/>
    <w:rsid w:val="00856E21"/>
    <w:rsid w:val="00857055"/>
    <w:rsid w:val="00857F86"/>
    <w:rsid w:val="008727DB"/>
    <w:rsid w:val="008805F7"/>
    <w:rsid w:val="00883F93"/>
    <w:rsid w:val="00884E09"/>
    <w:rsid w:val="00885141"/>
    <w:rsid w:val="00886EAC"/>
    <w:rsid w:val="008877F9"/>
    <w:rsid w:val="00890F6C"/>
    <w:rsid w:val="0089130B"/>
    <w:rsid w:val="00892D3A"/>
    <w:rsid w:val="008938D5"/>
    <w:rsid w:val="008A0310"/>
    <w:rsid w:val="008A20AD"/>
    <w:rsid w:val="008A43E2"/>
    <w:rsid w:val="008A451B"/>
    <w:rsid w:val="008A4C05"/>
    <w:rsid w:val="008A4E45"/>
    <w:rsid w:val="008A65C4"/>
    <w:rsid w:val="008A754B"/>
    <w:rsid w:val="008B1C3F"/>
    <w:rsid w:val="008C179E"/>
    <w:rsid w:val="008D3470"/>
    <w:rsid w:val="008D3F68"/>
    <w:rsid w:val="008D4530"/>
    <w:rsid w:val="008D721B"/>
    <w:rsid w:val="008E4E21"/>
    <w:rsid w:val="008E6B03"/>
    <w:rsid w:val="008F0CCB"/>
    <w:rsid w:val="008F1695"/>
    <w:rsid w:val="008F4B98"/>
    <w:rsid w:val="008F5AFD"/>
    <w:rsid w:val="008F5E9B"/>
    <w:rsid w:val="008F623B"/>
    <w:rsid w:val="008F6A43"/>
    <w:rsid w:val="00901421"/>
    <w:rsid w:val="00906FC7"/>
    <w:rsid w:val="0090767B"/>
    <w:rsid w:val="009105F9"/>
    <w:rsid w:val="00911158"/>
    <w:rsid w:val="00916D7C"/>
    <w:rsid w:val="00921C61"/>
    <w:rsid w:val="009225E0"/>
    <w:rsid w:val="00922C0F"/>
    <w:rsid w:val="00923520"/>
    <w:rsid w:val="009236FA"/>
    <w:rsid w:val="00924674"/>
    <w:rsid w:val="00931AB7"/>
    <w:rsid w:val="00931BDA"/>
    <w:rsid w:val="00933143"/>
    <w:rsid w:val="00937377"/>
    <w:rsid w:val="00940642"/>
    <w:rsid w:val="00940921"/>
    <w:rsid w:val="00947FA7"/>
    <w:rsid w:val="009503F0"/>
    <w:rsid w:val="00950AAB"/>
    <w:rsid w:val="009510ED"/>
    <w:rsid w:val="009549F3"/>
    <w:rsid w:val="009554D4"/>
    <w:rsid w:val="00962F25"/>
    <w:rsid w:val="00971FD1"/>
    <w:rsid w:val="00972F49"/>
    <w:rsid w:val="00975935"/>
    <w:rsid w:val="009814EE"/>
    <w:rsid w:val="009833A5"/>
    <w:rsid w:val="00983D7F"/>
    <w:rsid w:val="00984BE0"/>
    <w:rsid w:val="00984F2A"/>
    <w:rsid w:val="00996FE3"/>
    <w:rsid w:val="009978C0"/>
    <w:rsid w:val="00997A9F"/>
    <w:rsid w:val="009A2CDC"/>
    <w:rsid w:val="009A331E"/>
    <w:rsid w:val="009A4AEB"/>
    <w:rsid w:val="009A57A3"/>
    <w:rsid w:val="009A7EBD"/>
    <w:rsid w:val="009B0637"/>
    <w:rsid w:val="009B30D8"/>
    <w:rsid w:val="009B361A"/>
    <w:rsid w:val="009B4752"/>
    <w:rsid w:val="009B5A76"/>
    <w:rsid w:val="009B5BD5"/>
    <w:rsid w:val="009C1A39"/>
    <w:rsid w:val="009D059A"/>
    <w:rsid w:val="009D07A2"/>
    <w:rsid w:val="009D1B72"/>
    <w:rsid w:val="009D537D"/>
    <w:rsid w:val="009E0BD8"/>
    <w:rsid w:val="009E5D13"/>
    <w:rsid w:val="009E7DE1"/>
    <w:rsid w:val="009F15E5"/>
    <w:rsid w:val="009F4333"/>
    <w:rsid w:val="009F5C36"/>
    <w:rsid w:val="009F70A6"/>
    <w:rsid w:val="009F745F"/>
    <w:rsid w:val="00A02031"/>
    <w:rsid w:val="00A02EFD"/>
    <w:rsid w:val="00A03C8C"/>
    <w:rsid w:val="00A077D3"/>
    <w:rsid w:val="00A12621"/>
    <w:rsid w:val="00A12BEE"/>
    <w:rsid w:val="00A13E1B"/>
    <w:rsid w:val="00A1436B"/>
    <w:rsid w:val="00A23B72"/>
    <w:rsid w:val="00A27795"/>
    <w:rsid w:val="00A3455E"/>
    <w:rsid w:val="00A37CA3"/>
    <w:rsid w:val="00A4077E"/>
    <w:rsid w:val="00A4114D"/>
    <w:rsid w:val="00A43C2C"/>
    <w:rsid w:val="00A44F0B"/>
    <w:rsid w:val="00A44FE9"/>
    <w:rsid w:val="00A50523"/>
    <w:rsid w:val="00A5119E"/>
    <w:rsid w:val="00A5420B"/>
    <w:rsid w:val="00A56294"/>
    <w:rsid w:val="00A607FF"/>
    <w:rsid w:val="00A616CE"/>
    <w:rsid w:val="00A632D9"/>
    <w:rsid w:val="00A63FC1"/>
    <w:rsid w:val="00A665B2"/>
    <w:rsid w:val="00A67412"/>
    <w:rsid w:val="00A70FA1"/>
    <w:rsid w:val="00A74113"/>
    <w:rsid w:val="00A7422E"/>
    <w:rsid w:val="00A77872"/>
    <w:rsid w:val="00A82C05"/>
    <w:rsid w:val="00A83846"/>
    <w:rsid w:val="00A849C5"/>
    <w:rsid w:val="00A93853"/>
    <w:rsid w:val="00A951D3"/>
    <w:rsid w:val="00AA0220"/>
    <w:rsid w:val="00AA343F"/>
    <w:rsid w:val="00AA4F4C"/>
    <w:rsid w:val="00AA6A96"/>
    <w:rsid w:val="00AA7960"/>
    <w:rsid w:val="00AB19BA"/>
    <w:rsid w:val="00AB7128"/>
    <w:rsid w:val="00AB77C0"/>
    <w:rsid w:val="00AB7B0C"/>
    <w:rsid w:val="00AC260E"/>
    <w:rsid w:val="00AC2D9A"/>
    <w:rsid w:val="00AD0907"/>
    <w:rsid w:val="00AD425B"/>
    <w:rsid w:val="00AD5616"/>
    <w:rsid w:val="00AE2294"/>
    <w:rsid w:val="00AE3494"/>
    <w:rsid w:val="00AE3937"/>
    <w:rsid w:val="00AE56A8"/>
    <w:rsid w:val="00AE6775"/>
    <w:rsid w:val="00AE6B1C"/>
    <w:rsid w:val="00B0044D"/>
    <w:rsid w:val="00B0046A"/>
    <w:rsid w:val="00B011F4"/>
    <w:rsid w:val="00B11120"/>
    <w:rsid w:val="00B156FC"/>
    <w:rsid w:val="00B20DE2"/>
    <w:rsid w:val="00B227D1"/>
    <w:rsid w:val="00B234C1"/>
    <w:rsid w:val="00B2415B"/>
    <w:rsid w:val="00B30ABE"/>
    <w:rsid w:val="00B342E7"/>
    <w:rsid w:val="00B405D8"/>
    <w:rsid w:val="00B42729"/>
    <w:rsid w:val="00B454A2"/>
    <w:rsid w:val="00B5088B"/>
    <w:rsid w:val="00B511E8"/>
    <w:rsid w:val="00B54502"/>
    <w:rsid w:val="00B57283"/>
    <w:rsid w:val="00B652A0"/>
    <w:rsid w:val="00B70F1B"/>
    <w:rsid w:val="00B70FF1"/>
    <w:rsid w:val="00B72271"/>
    <w:rsid w:val="00B74A1E"/>
    <w:rsid w:val="00B76B01"/>
    <w:rsid w:val="00B77385"/>
    <w:rsid w:val="00B779CC"/>
    <w:rsid w:val="00B872F4"/>
    <w:rsid w:val="00B9350A"/>
    <w:rsid w:val="00B947D0"/>
    <w:rsid w:val="00B96402"/>
    <w:rsid w:val="00B9732E"/>
    <w:rsid w:val="00BA0D4D"/>
    <w:rsid w:val="00BA282D"/>
    <w:rsid w:val="00BA2B6E"/>
    <w:rsid w:val="00BA5AF3"/>
    <w:rsid w:val="00BA6753"/>
    <w:rsid w:val="00BA7DDB"/>
    <w:rsid w:val="00BA7E14"/>
    <w:rsid w:val="00BB65A5"/>
    <w:rsid w:val="00BC2D68"/>
    <w:rsid w:val="00BC3799"/>
    <w:rsid w:val="00BC7100"/>
    <w:rsid w:val="00BD222C"/>
    <w:rsid w:val="00BD6C39"/>
    <w:rsid w:val="00BD72BF"/>
    <w:rsid w:val="00BE0F1E"/>
    <w:rsid w:val="00BE7915"/>
    <w:rsid w:val="00BF04C7"/>
    <w:rsid w:val="00BF110A"/>
    <w:rsid w:val="00BF2E81"/>
    <w:rsid w:val="00BF6B23"/>
    <w:rsid w:val="00C01690"/>
    <w:rsid w:val="00C02E45"/>
    <w:rsid w:val="00C03E93"/>
    <w:rsid w:val="00C15368"/>
    <w:rsid w:val="00C15F35"/>
    <w:rsid w:val="00C16E27"/>
    <w:rsid w:val="00C219B2"/>
    <w:rsid w:val="00C2330B"/>
    <w:rsid w:val="00C267AB"/>
    <w:rsid w:val="00C27716"/>
    <w:rsid w:val="00C450D0"/>
    <w:rsid w:val="00C465F0"/>
    <w:rsid w:val="00C5177D"/>
    <w:rsid w:val="00C548B9"/>
    <w:rsid w:val="00C56F96"/>
    <w:rsid w:val="00C6332A"/>
    <w:rsid w:val="00C64542"/>
    <w:rsid w:val="00C659BC"/>
    <w:rsid w:val="00C7446E"/>
    <w:rsid w:val="00C7462C"/>
    <w:rsid w:val="00C74A02"/>
    <w:rsid w:val="00C74D3A"/>
    <w:rsid w:val="00C81FA3"/>
    <w:rsid w:val="00C86060"/>
    <w:rsid w:val="00C95CD1"/>
    <w:rsid w:val="00C969F2"/>
    <w:rsid w:val="00C971B9"/>
    <w:rsid w:val="00CA03E3"/>
    <w:rsid w:val="00CA3079"/>
    <w:rsid w:val="00CA3085"/>
    <w:rsid w:val="00CA67AA"/>
    <w:rsid w:val="00CB0B3B"/>
    <w:rsid w:val="00CB0C59"/>
    <w:rsid w:val="00CB1EFD"/>
    <w:rsid w:val="00CB4B59"/>
    <w:rsid w:val="00CB54A6"/>
    <w:rsid w:val="00CC1E38"/>
    <w:rsid w:val="00CC3B82"/>
    <w:rsid w:val="00CC57E8"/>
    <w:rsid w:val="00CD123E"/>
    <w:rsid w:val="00CD355B"/>
    <w:rsid w:val="00CD5AD8"/>
    <w:rsid w:val="00CD6B02"/>
    <w:rsid w:val="00CE15A9"/>
    <w:rsid w:val="00CE3CED"/>
    <w:rsid w:val="00CE521C"/>
    <w:rsid w:val="00CE64FA"/>
    <w:rsid w:val="00CE69D9"/>
    <w:rsid w:val="00CE6BAA"/>
    <w:rsid w:val="00CE7E27"/>
    <w:rsid w:val="00CF06B9"/>
    <w:rsid w:val="00CF289C"/>
    <w:rsid w:val="00CF366A"/>
    <w:rsid w:val="00CF6154"/>
    <w:rsid w:val="00CF652E"/>
    <w:rsid w:val="00CF6896"/>
    <w:rsid w:val="00CF7639"/>
    <w:rsid w:val="00D0317E"/>
    <w:rsid w:val="00D0560B"/>
    <w:rsid w:val="00D07965"/>
    <w:rsid w:val="00D07A91"/>
    <w:rsid w:val="00D12B2E"/>
    <w:rsid w:val="00D145B7"/>
    <w:rsid w:val="00D14DE0"/>
    <w:rsid w:val="00D16922"/>
    <w:rsid w:val="00D21B00"/>
    <w:rsid w:val="00D22EC4"/>
    <w:rsid w:val="00D23327"/>
    <w:rsid w:val="00D24F85"/>
    <w:rsid w:val="00D255E2"/>
    <w:rsid w:val="00D369F0"/>
    <w:rsid w:val="00D37BCA"/>
    <w:rsid w:val="00D437B5"/>
    <w:rsid w:val="00D443ED"/>
    <w:rsid w:val="00D456CA"/>
    <w:rsid w:val="00D55210"/>
    <w:rsid w:val="00D56BB3"/>
    <w:rsid w:val="00D57266"/>
    <w:rsid w:val="00D57CB9"/>
    <w:rsid w:val="00D6357A"/>
    <w:rsid w:val="00D66918"/>
    <w:rsid w:val="00D66DF1"/>
    <w:rsid w:val="00D6726B"/>
    <w:rsid w:val="00D71FD5"/>
    <w:rsid w:val="00D77D06"/>
    <w:rsid w:val="00D80263"/>
    <w:rsid w:val="00D80A24"/>
    <w:rsid w:val="00D81F02"/>
    <w:rsid w:val="00D85217"/>
    <w:rsid w:val="00D857BA"/>
    <w:rsid w:val="00D8648D"/>
    <w:rsid w:val="00D97DF5"/>
    <w:rsid w:val="00DA196A"/>
    <w:rsid w:val="00DA31BC"/>
    <w:rsid w:val="00DA579F"/>
    <w:rsid w:val="00DA668E"/>
    <w:rsid w:val="00DB3D43"/>
    <w:rsid w:val="00DB481D"/>
    <w:rsid w:val="00DB4A0D"/>
    <w:rsid w:val="00DD26C8"/>
    <w:rsid w:val="00DD79F9"/>
    <w:rsid w:val="00DE0501"/>
    <w:rsid w:val="00DE0A4D"/>
    <w:rsid w:val="00DE7E45"/>
    <w:rsid w:val="00DF17B1"/>
    <w:rsid w:val="00DF1D41"/>
    <w:rsid w:val="00DF2BC9"/>
    <w:rsid w:val="00DF2E3B"/>
    <w:rsid w:val="00DF674A"/>
    <w:rsid w:val="00DF753F"/>
    <w:rsid w:val="00E002C8"/>
    <w:rsid w:val="00E00EEB"/>
    <w:rsid w:val="00E0263C"/>
    <w:rsid w:val="00E1765C"/>
    <w:rsid w:val="00E23CDC"/>
    <w:rsid w:val="00E26D86"/>
    <w:rsid w:val="00E272BA"/>
    <w:rsid w:val="00E276CC"/>
    <w:rsid w:val="00E27A32"/>
    <w:rsid w:val="00E31817"/>
    <w:rsid w:val="00E327EC"/>
    <w:rsid w:val="00E36C5A"/>
    <w:rsid w:val="00E47C38"/>
    <w:rsid w:val="00E51491"/>
    <w:rsid w:val="00E516BA"/>
    <w:rsid w:val="00E527E4"/>
    <w:rsid w:val="00E53181"/>
    <w:rsid w:val="00E54CF1"/>
    <w:rsid w:val="00E55C7A"/>
    <w:rsid w:val="00E61B4F"/>
    <w:rsid w:val="00E61CE5"/>
    <w:rsid w:val="00E61D2C"/>
    <w:rsid w:val="00E64D4A"/>
    <w:rsid w:val="00E65C4B"/>
    <w:rsid w:val="00E72154"/>
    <w:rsid w:val="00E72D0B"/>
    <w:rsid w:val="00E73CA5"/>
    <w:rsid w:val="00E77300"/>
    <w:rsid w:val="00E86D63"/>
    <w:rsid w:val="00E87AA4"/>
    <w:rsid w:val="00E917E9"/>
    <w:rsid w:val="00E91FB3"/>
    <w:rsid w:val="00E92856"/>
    <w:rsid w:val="00EA2933"/>
    <w:rsid w:val="00EB2700"/>
    <w:rsid w:val="00EB2A88"/>
    <w:rsid w:val="00EB3FEE"/>
    <w:rsid w:val="00EB5A33"/>
    <w:rsid w:val="00EB6834"/>
    <w:rsid w:val="00EC034E"/>
    <w:rsid w:val="00EC4DF9"/>
    <w:rsid w:val="00EC6D54"/>
    <w:rsid w:val="00ED0B8A"/>
    <w:rsid w:val="00ED162D"/>
    <w:rsid w:val="00ED2570"/>
    <w:rsid w:val="00ED5AFA"/>
    <w:rsid w:val="00ED67B0"/>
    <w:rsid w:val="00EE2BD3"/>
    <w:rsid w:val="00EF1B7D"/>
    <w:rsid w:val="00EF2477"/>
    <w:rsid w:val="00EF39AC"/>
    <w:rsid w:val="00EF5E85"/>
    <w:rsid w:val="00EF62B3"/>
    <w:rsid w:val="00EF6A45"/>
    <w:rsid w:val="00F00A99"/>
    <w:rsid w:val="00F07E8C"/>
    <w:rsid w:val="00F13B1D"/>
    <w:rsid w:val="00F15EBF"/>
    <w:rsid w:val="00F1619B"/>
    <w:rsid w:val="00F21B9E"/>
    <w:rsid w:val="00F21F3C"/>
    <w:rsid w:val="00F26660"/>
    <w:rsid w:val="00F30BF3"/>
    <w:rsid w:val="00F321FD"/>
    <w:rsid w:val="00F37B31"/>
    <w:rsid w:val="00F40E00"/>
    <w:rsid w:val="00F41F8E"/>
    <w:rsid w:val="00F458B0"/>
    <w:rsid w:val="00F53ACA"/>
    <w:rsid w:val="00F55590"/>
    <w:rsid w:val="00F61A92"/>
    <w:rsid w:val="00F622A1"/>
    <w:rsid w:val="00F64FC8"/>
    <w:rsid w:val="00F67708"/>
    <w:rsid w:val="00F70281"/>
    <w:rsid w:val="00F712F9"/>
    <w:rsid w:val="00F71DC3"/>
    <w:rsid w:val="00F775F2"/>
    <w:rsid w:val="00F8160B"/>
    <w:rsid w:val="00F82424"/>
    <w:rsid w:val="00F8337A"/>
    <w:rsid w:val="00F85854"/>
    <w:rsid w:val="00F85E62"/>
    <w:rsid w:val="00F85E90"/>
    <w:rsid w:val="00F874FE"/>
    <w:rsid w:val="00F90C18"/>
    <w:rsid w:val="00F92E28"/>
    <w:rsid w:val="00F92FEE"/>
    <w:rsid w:val="00F93B25"/>
    <w:rsid w:val="00F95383"/>
    <w:rsid w:val="00F968BE"/>
    <w:rsid w:val="00F96E80"/>
    <w:rsid w:val="00F97883"/>
    <w:rsid w:val="00FA1570"/>
    <w:rsid w:val="00FA3031"/>
    <w:rsid w:val="00FA4D60"/>
    <w:rsid w:val="00FA6C1F"/>
    <w:rsid w:val="00FB0C72"/>
    <w:rsid w:val="00FB13FF"/>
    <w:rsid w:val="00FB2C75"/>
    <w:rsid w:val="00FB448A"/>
    <w:rsid w:val="00FB5441"/>
    <w:rsid w:val="00FB6733"/>
    <w:rsid w:val="00FB78D7"/>
    <w:rsid w:val="00FC42ED"/>
    <w:rsid w:val="00FC4744"/>
    <w:rsid w:val="00FD432F"/>
    <w:rsid w:val="00FE47D2"/>
    <w:rsid w:val="00FE5853"/>
    <w:rsid w:val="00FF44CD"/>
    <w:rsid w:val="00FF4846"/>
    <w:rsid w:val="00FF59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#00b050" strokecolor="none [2409]"/>
    </o:shapedefaults>
    <o:shapelayout v:ext="edit">
      <o:idmap v:ext="edit" data="1"/>
      <o:rules v:ext="edit">
        <o:r id="V:Rule17" type="connector" idref="#_x0000_s1395"/>
        <o:r id="V:Rule18" type="connector" idref="#_x0000_s1393"/>
        <o:r id="V:Rule19" type="connector" idref="#_x0000_s1990"/>
        <o:r id="V:Rule20" type="connector" idref="#_x0000_s1391"/>
        <o:r id="V:Rule21" type="connector" idref="#_x0000_s1988"/>
        <o:r id="V:Rule22" type="connector" idref="#_x0000_s1997"/>
        <o:r id="V:Rule23" type="connector" idref="#_x0000_s1987"/>
        <o:r id="V:Rule24" type="connector" idref="#_x0000_s1390"/>
        <o:r id="V:Rule25" type="connector" idref="#_x0000_s1394"/>
        <o:r id="V:Rule26" type="connector" idref="#_x0000_s1996"/>
        <o:r id="V:Rule27" type="connector" idref="#_x0000_s1991"/>
        <o:r id="V:Rule28" type="connector" idref="#_x0000_s1993"/>
        <o:r id="V:Rule29" type="connector" idref="#_x0000_s2000"/>
        <o:r id="V:Rule30" type="connector" idref="#_x0000_s1994"/>
        <o:r id="V:Rule31" type="connector" idref="#_x0000_s1999"/>
        <o:r id="V:Rule32" type="connector" idref="#_x0000_s1392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Batang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1421"/>
    <w:rPr>
      <w:rFonts w:ascii="Calibri" w:hAnsi="Calibri" w:cstheme="minorHAnsi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5E58E8"/>
    <w:pPr>
      <w:spacing w:after="0" w:line="240" w:lineRule="auto"/>
    </w:pPr>
  </w:style>
  <w:style w:type="character" w:customStyle="1" w:styleId="SansinterligneCar">
    <w:name w:val="Sans interligne Car"/>
    <w:basedOn w:val="Policepardfaut"/>
    <w:link w:val="Sansinterligne"/>
    <w:uiPriority w:val="1"/>
    <w:rsid w:val="00901421"/>
  </w:style>
  <w:style w:type="table" w:styleId="Grilledutableau">
    <w:name w:val="Table Grid"/>
    <w:basedOn w:val="TableauNormal"/>
    <w:uiPriority w:val="59"/>
    <w:rsid w:val="0090142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9014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01421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01421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9F5C36"/>
    <w:pPr>
      <w:ind w:left="720"/>
      <w:contextualSpacing/>
    </w:pPr>
  </w:style>
  <w:style w:type="paragraph" w:styleId="Lgende">
    <w:name w:val="caption"/>
    <w:basedOn w:val="Normal"/>
    <w:next w:val="Normal"/>
    <w:uiPriority w:val="35"/>
    <w:unhideWhenUsed/>
    <w:qFormat/>
    <w:rsid w:val="00B779CC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En-tte">
    <w:name w:val="header"/>
    <w:basedOn w:val="Normal"/>
    <w:link w:val="En-tteCar"/>
    <w:uiPriority w:val="99"/>
    <w:semiHidden/>
    <w:unhideWhenUsed/>
    <w:rsid w:val="00AE56A8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En-tteCar">
    <w:name w:val="En-tête Car"/>
    <w:basedOn w:val="Policepardfaut"/>
    <w:link w:val="En-tte"/>
    <w:uiPriority w:val="99"/>
    <w:semiHidden/>
    <w:rsid w:val="00AE56A8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706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oleObject" Target="embeddings/oleObject4.bin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wmf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0.w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3.emf"/><Relationship Id="rId10" Type="http://schemas.openxmlformats.org/officeDocument/2006/relationships/oleObject" Target="embeddings/oleObject1.bin"/><Relationship Id="rId19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image" Target="media/image5.wmf"/><Relationship Id="rId14" Type="http://schemas.openxmlformats.org/officeDocument/2006/relationships/image" Target="media/image9.wmf"/><Relationship Id="rId22" Type="http://schemas.openxmlformats.org/officeDocument/2006/relationships/oleObject" Target="embeddings/oleObject6.bin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6D64545-5BD8-45FC-8F8A-097979F56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1953</Words>
  <Characters>10747</Characters>
  <Application>Microsoft Office Word</Application>
  <DocSecurity>0</DocSecurity>
  <Lines>89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cp:lastModifiedBy>Toph</cp:lastModifiedBy>
  <cp:revision>12</cp:revision>
  <cp:lastPrinted>2012-11-14T20:33:00Z</cp:lastPrinted>
  <dcterms:created xsi:type="dcterms:W3CDTF">2019-09-24T08:57:00Z</dcterms:created>
  <dcterms:modified xsi:type="dcterms:W3CDTF">2019-10-01T09:07:00Z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